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03" w:rsidRPr="00677003" w:rsidRDefault="004455F3" w:rsidP="00391CDD">
      <w:pPr>
        <w:spacing w:line="240" w:lineRule="auto"/>
        <w:ind w:left="0" w:firstLine="0"/>
        <w:jc w:val="center"/>
        <w:rPr>
          <w:rFonts w:ascii="Calibri" w:hAnsi="Calibri" w:cs="Calibri"/>
          <w:b/>
          <w:bCs/>
          <w:color w:val="1F497D" w:themeColor="text2"/>
          <w:sz w:val="28"/>
          <w:szCs w:val="28"/>
          <w:lang w:val="en-US"/>
        </w:rPr>
      </w:pPr>
      <w:r w:rsidRPr="006139A6">
        <w:rPr>
          <w:rFonts w:cstheme="minorHAnsi"/>
          <w:b/>
          <w:bCs/>
          <w:color w:val="1F497D" w:themeColor="text2"/>
          <w:sz w:val="28"/>
          <w:szCs w:val="28"/>
          <w:lang w:val="en-GB"/>
        </w:rPr>
        <w:t xml:space="preserve">Good Practices </w:t>
      </w:r>
      <w:r w:rsidR="00074BAA">
        <w:rPr>
          <w:rFonts w:ascii="Calibri" w:hAnsi="Calibri" w:cs="Calibri"/>
          <w:b/>
          <w:bCs/>
          <w:color w:val="1F497D" w:themeColor="text2"/>
          <w:sz w:val="28"/>
          <w:szCs w:val="28"/>
          <w:lang w:val="en-US"/>
        </w:rPr>
        <w:t>o</w:t>
      </w:r>
      <w:r w:rsidR="006139A6" w:rsidRPr="006F186E">
        <w:rPr>
          <w:rFonts w:ascii="Calibri" w:hAnsi="Calibri" w:cs="Calibri"/>
          <w:b/>
          <w:bCs/>
          <w:color w:val="1F497D" w:themeColor="text2"/>
          <w:sz w:val="28"/>
          <w:szCs w:val="28"/>
          <w:lang w:val="en-US"/>
        </w:rPr>
        <w:t xml:space="preserve">n </w:t>
      </w:r>
      <w:r w:rsidR="006139A6" w:rsidRPr="00077271">
        <w:rPr>
          <w:rFonts w:ascii="Calibri" w:hAnsi="Calibri" w:cs="Calibri"/>
          <w:b/>
          <w:bCs/>
          <w:color w:val="1F497D" w:themeColor="text2"/>
          <w:sz w:val="28"/>
          <w:szCs w:val="28"/>
          <w:lang w:val="en-US"/>
        </w:rPr>
        <w:t xml:space="preserve">implementation of the </w:t>
      </w:r>
      <w:r w:rsidR="002E3E1F" w:rsidRPr="00677003">
        <w:rPr>
          <w:rFonts w:ascii="Calibri" w:hAnsi="Calibri" w:cs="Calibri"/>
          <w:b/>
          <w:bCs/>
          <w:color w:val="1F497D" w:themeColor="text2"/>
          <w:sz w:val="28"/>
          <w:szCs w:val="28"/>
          <w:lang w:val="en-US"/>
        </w:rPr>
        <w:t>Tuberculosis Action Plan for the WHO European Region 2016– 2020</w:t>
      </w:r>
    </w:p>
    <w:p w:rsidR="004455F3" w:rsidRPr="006F186E" w:rsidRDefault="004455F3" w:rsidP="00391CDD">
      <w:pPr>
        <w:spacing w:line="240" w:lineRule="auto"/>
        <w:ind w:left="0" w:firstLine="0"/>
        <w:jc w:val="center"/>
        <w:rPr>
          <w:rFonts w:cstheme="minorHAnsi"/>
          <w:b/>
          <w:bCs/>
          <w:color w:val="1F497D" w:themeColor="text2"/>
          <w:lang w:val="et-EE"/>
        </w:rPr>
      </w:pPr>
      <w:r w:rsidRPr="006F186E">
        <w:rPr>
          <w:rFonts w:cstheme="minorHAnsi"/>
          <w:b/>
          <w:bCs/>
          <w:color w:val="1F497D" w:themeColor="text2"/>
          <w:lang w:val="en-US"/>
        </w:rPr>
        <w:t>Submission Form</w:t>
      </w:r>
    </w:p>
    <w:p w:rsidR="00061B20" w:rsidRDefault="004455F3" w:rsidP="008E2C91">
      <w:pPr>
        <w:spacing w:line="240" w:lineRule="auto"/>
        <w:ind w:left="0" w:firstLine="0"/>
        <w:jc w:val="both"/>
        <w:rPr>
          <w:rFonts w:cstheme="minorHAnsi"/>
          <w:color w:val="000000"/>
          <w:lang w:val="en-US"/>
        </w:rPr>
      </w:pPr>
      <w:r w:rsidRPr="008E2C91">
        <w:rPr>
          <w:rFonts w:cstheme="minorHAnsi"/>
          <w:color w:val="000000"/>
          <w:lang w:val="en-US"/>
        </w:rPr>
        <w:t>Dear Colleague,</w:t>
      </w:r>
    </w:p>
    <w:p w:rsidR="00061B20" w:rsidRPr="00074BAA" w:rsidRDefault="004455F3" w:rsidP="00861A8B">
      <w:pPr>
        <w:spacing w:line="240" w:lineRule="auto"/>
        <w:ind w:left="0" w:firstLine="0"/>
        <w:rPr>
          <w:rFonts w:cstheme="minorHAnsi"/>
          <w:color w:val="0000FF"/>
          <w:lang w:val="en-US"/>
        </w:rPr>
      </w:pPr>
      <w:proofErr w:type="gramStart"/>
      <w:r w:rsidRPr="00074BAA">
        <w:rPr>
          <w:rFonts w:cstheme="minorHAnsi"/>
          <w:color w:val="000000"/>
          <w:lang w:val="en-US"/>
        </w:rPr>
        <w:t>Thank you for your</w:t>
      </w:r>
      <w:r w:rsidR="006C434C">
        <w:rPr>
          <w:rFonts w:cstheme="minorHAnsi"/>
          <w:color w:val="000000"/>
          <w:lang w:val="en-US"/>
        </w:rPr>
        <w:t xml:space="preserve"> active involvement in implementation of</w:t>
      </w:r>
      <w:r w:rsidR="006139A6" w:rsidRPr="007A501E">
        <w:rPr>
          <w:rFonts w:cstheme="minorHAnsi"/>
          <w:color w:val="000000"/>
          <w:lang w:val="en-US"/>
        </w:rPr>
        <w:t xml:space="preserve"> the </w:t>
      </w:r>
      <w:r w:rsidR="00077271" w:rsidRPr="007A501E">
        <w:rPr>
          <w:rFonts w:cstheme="minorHAnsi"/>
          <w:b/>
          <w:i/>
          <w:color w:val="000000"/>
          <w:lang w:val="en-US"/>
        </w:rPr>
        <w:t>T</w:t>
      </w:r>
      <w:r w:rsidR="006867B6" w:rsidRPr="007A501E">
        <w:rPr>
          <w:rFonts w:cstheme="minorHAnsi"/>
          <w:b/>
          <w:i/>
          <w:color w:val="000000"/>
          <w:lang w:val="en-US"/>
        </w:rPr>
        <w:t>uberculosis</w:t>
      </w:r>
      <w:r w:rsidR="00077271" w:rsidRPr="007A501E">
        <w:rPr>
          <w:rFonts w:cstheme="minorHAnsi"/>
          <w:b/>
          <w:i/>
          <w:color w:val="000000"/>
          <w:lang w:val="en-US"/>
        </w:rPr>
        <w:t xml:space="preserve"> Action Plan </w:t>
      </w:r>
      <w:r w:rsidR="006867B6" w:rsidRPr="007A501E">
        <w:rPr>
          <w:rFonts w:cstheme="minorHAnsi"/>
          <w:b/>
          <w:i/>
          <w:color w:val="000000"/>
          <w:lang w:val="en-US"/>
        </w:rPr>
        <w:t>for the WHO European Region 2016– 2020</w:t>
      </w:r>
      <w:r w:rsidR="00CE74C4">
        <w:rPr>
          <w:rFonts w:cstheme="minorHAnsi"/>
          <w:b/>
          <w:i/>
          <w:color w:val="000000"/>
          <w:lang w:val="en-US"/>
        </w:rPr>
        <w:t xml:space="preserve"> </w:t>
      </w:r>
      <w:r w:rsidR="00CE74C4" w:rsidRPr="00CE74C4">
        <w:rPr>
          <w:rFonts w:cstheme="minorHAnsi"/>
          <w:i/>
          <w:color w:val="000000"/>
          <w:lang w:val="en-US"/>
        </w:rPr>
        <w:t>(</w:t>
      </w:r>
      <w:hyperlink r:id="rId5" w:history="1">
        <w:r w:rsidR="00CE74C4" w:rsidRPr="00923991">
          <w:rPr>
            <w:rStyle w:val="a3"/>
            <w:rFonts w:cstheme="minorHAnsi"/>
            <w:i/>
            <w:lang w:val="en-US"/>
          </w:rPr>
          <w:t>http://www.euro.who.int/__data/assets/pdf_file/0007/283804/65wd17e_Rev1_TBActionPlan_150588_withCover.pdf</w:t>
        </w:r>
      </w:hyperlink>
      <w:r w:rsidR="00CE74C4">
        <w:rPr>
          <w:rFonts w:cstheme="minorHAnsi"/>
          <w:i/>
          <w:color w:val="000000"/>
          <w:lang w:val="en-US"/>
        </w:rPr>
        <w:t xml:space="preserve"> </w:t>
      </w:r>
      <w:r w:rsidR="00CE74C4" w:rsidRPr="00CE74C4">
        <w:rPr>
          <w:rFonts w:cstheme="minorHAnsi"/>
          <w:i/>
          <w:color w:val="000000"/>
          <w:lang w:val="en-US"/>
        </w:rPr>
        <w:t>)</w:t>
      </w:r>
      <w:r w:rsidRPr="007A501E">
        <w:rPr>
          <w:rFonts w:cstheme="minorHAnsi"/>
          <w:color w:val="000000"/>
          <w:lang w:val="en-US"/>
        </w:rPr>
        <w:t>.</w:t>
      </w:r>
      <w:proofErr w:type="gramEnd"/>
      <w:r w:rsidRPr="00074BAA">
        <w:rPr>
          <w:rFonts w:cstheme="minorHAnsi"/>
          <w:color w:val="000000"/>
          <w:lang w:val="en-US"/>
        </w:rPr>
        <w:t xml:space="preserve"> </w:t>
      </w:r>
      <w:r w:rsidR="006C434C">
        <w:rPr>
          <w:rFonts w:cstheme="minorHAnsi"/>
          <w:color w:val="000000"/>
          <w:lang w:val="en-US"/>
        </w:rPr>
        <w:t>Midway through implementation of the Plan and its accompanied resolution (</w:t>
      </w:r>
      <w:hyperlink r:id="rId6" w:history="1">
        <w:r w:rsidR="00CE74C4" w:rsidRPr="00923991">
          <w:rPr>
            <w:rStyle w:val="a3"/>
            <w:rFonts w:cstheme="minorHAnsi"/>
            <w:lang w:val="en-US"/>
          </w:rPr>
          <w:t>http://www.euro.who.int/__data/assets/pdf_file/0004/288391/65rs06e_TBAP_150748.pdf?ua=1</w:t>
        </w:r>
      </w:hyperlink>
      <w:r w:rsidR="00CE74C4">
        <w:rPr>
          <w:rFonts w:cstheme="minorHAnsi"/>
          <w:color w:val="000000"/>
          <w:lang w:val="en-US"/>
        </w:rPr>
        <w:t xml:space="preserve"> </w:t>
      </w:r>
      <w:r w:rsidR="006C434C">
        <w:rPr>
          <w:rFonts w:cstheme="minorHAnsi"/>
          <w:color w:val="000000"/>
          <w:lang w:val="en-US"/>
        </w:rPr>
        <w:t>)</w:t>
      </w:r>
      <w:r w:rsidR="00707EBD">
        <w:rPr>
          <w:rFonts w:cstheme="minorHAnsi"/>
          <w:color w:val="000000"/>
          <w:lang w:val="en-US"/>
        </w:rPr>
        <w:t xml:space="preserve"> and in preparation of </w:t>
      </w:r>
      <w:r w:rsidR="003852F7">
        <w:rPr>
          <w:rFonts w:cstheme="minorHAnsi"/>
          <w:color w:val="000000"/>
          <w:lang w:val="en-US"/>
        </w:rPr>
        <w:t xml:space="preserve">the mid-term progress report, WHO Regional Office for Europe is soliciting its Member States, partners and communities to share their good practices for </w:t>
      </w:r>
      <w:r w:rsidR="00707EBD">
        <w:rPr>
          <w:rFonts w:cstheme="minorHAnsi"/>
          <w:color w:val="000000"/>
          <w:lang w:val="en-US"/>
        </w:rPr>
        <w:t>a Compendium of Good Practices</w:t>
      </w:r>
      <w:r w:rsidR="003852F7">
        <w:rPr>
          <w:rFonts w:cstheme="minorHAnsi"/>
          <w:color w:val="000000"/>
          <w:lang w:val="en-US"/>
        </w:rPr>
        <w:t>. The Compendium will be distributed during the 69</w:t>
      </w:r>
      <w:r w:rsidR="00172086" w:rsidRPr="00172086">
        <w:rPr>
          <w:rFonts w:cstheme="minorHAnsi"/>
          <w:color w:val="000000"/>
          <w:vertAlign w:val="superscript"/>
          <w:lang w:val="en-US"/>
        </w:rPr>
        <w:t>th</w:t>
      </w:r>
      <w:r w:rsidR="003852F7">
        <w:rPr>
          <w:rFonts w:cstheme="minorHAnsi"/>
          <w:color w:val="000000"/>
          <w:lang w:val="en-US"/>
        </w:rPr>
        <w:t xml:space="preserve"> WHO Regional Committee for Europe.</w:t>
      </w:r>
      <w:r w:rsidR="006C434C">
        <w:rPr>
          <w:rFonts w:cstheme="minorHAnsi"/>
          <w:color w:val="000000"/>
          <w:lang w:val="en-US"/>
        </w:rPr>
        <w:t xml:space="preserve"> </w:t>
      </w:r>
      <w:r w:rsidRPr="00074BAA">
        <w:rPr>
          <w:rFonts w:cstheme="minorHAnsi"/>
          <w:color w:val="000000"/>
          <w:lang w:val="en-US"/>
        </w:rPr>
        <w:t>The practice</w:t>
      </w:r>
      <w:r w:rsidR="006C434C">
        <w:rPr>
          <w:rFonts w:cstheme="minorHAnsi"/>
          <w:color w:val="000000"/>
          <w:lang w:val="en-US"/>
        </w:rPr>
        <w:t xml:space="preserve">s need to be </w:t>
      </w:r>
      <w:r w:rsidRPr="00074BAA">
        <w:rPr>
          <w:rFonts w:cstheme="minorHAnsi"/>
          <w:color w:val="000000"/>
          <w:lang w:val="en-US"/>
        </w:rPr>
        <w:t>submitt</w:t>
      </w:r>
      <w:r w:rsidR="006C434C">
        <w:rPr>
          <w:rFonts w:cstheme="minorHAnsi"/>
          <w:color w:val="000000"/>
          <w:lang w:val="en-US"/>
        </w:rPr>
        <w:t>ed</w:t>
      </w:r>
      <w:r w:rsidRPr="00074BAA">
        <w:rPr>
          <w:rFonts w:cstheme="minorHAnsi"/>
          <w:color w:val="000000"/>
          <w:lang w:val="en-US"/>
        </w:rPr>
        <w:t xml:space="preserve"> through th</w:t>
      </w:r>
      <w:r w:rsidR="006C434C">
        <w:rPr>
          <w:rFonts w:cstheme="minorHAnsi"/>
          <w:color w:val="000000"/>
          <w:lang w:val="en-US"/>
        </w:rPr>
        <w:t>e below</w:t>
      </w:r>
      <w:r w:rsidRPr="00074BAA">
        <w:rPr>
          <w:rFonts w:cstheme="minorHAnsi"/>
          <w:color w:val="000000"/>
          <w:lang w:val="en-US"/>
        </w:rPr>
        <w:t xml:space="preserve"> form</w:t>
      </w:r>
      <w:r w:rsidR="006C434C">
        <w:rPr>
          <w:rFonts w:cstheme="minorHAnsi"/>
          <w:color w:val="000000"/>
          <w:lang w:val="en-US"/>
        </w:rPr>
        <w:t xml:space="preserve">. </w:t>
      </w:r>
      <w:r w:rsidR="003852F7">
        <w:rPr>
          <w:rFonts w:cstheme="minorHAnsi"/>
          <w:color w:val="000000"/>
          <w:lang w:val="en-US"/>
        </w:rPr>
        <w:t xml:space="preserve">A </w:t>
      </w:r>
      <w:r w:rsidR="00861A8B">
        <w:rPr>
          <w:rFonts w:cstheme="minorHAnsi"/>
          <w:color w:val="000000"/>
          <w:lang w:val="en-US"/>
        </w:rPr>
        <w:t>multi-part</w:t>
      </w:r>
      <w:r w:rsidR="003852F7">
        <w:rPr>
          <w:rFonts w:cstheme="minorHAnsi"/>
          <w:color w:val="000000"/>
          <w:lang w:val="en-US"/>
        </w:rPr>
        <w:t>ner committee will review and evaluate s</w:t>
      </w:r>
      <w:r w:rsidR="006C434C">
        <w:rPr>
          <w:rFonts w:cstheme="minorHAnsi"/>
          <w:color w:val="000000"/>
          <w:lang w:val="en-US"/>
        </w:rPr>
        <w:t>ubmissions</w:t>
      </w:r>
      <w:r w:rsidRPr="00074BAA">
        <w:rPr>
          <w:rFonts w:cstheme="minorHAnsi"/>
          <w:color w:val="000000"/>
          <w:lang w:val="en-US"/>
        </w:rPr>
        <w:t xml:space="preserve"> against the following criteria: </w:t>
      </w:r>
      <w:r w:rsidRPr="00074BAA">
        <w:rPr>
          <w:rFonts w:cstheme="minorHAnsi"/>
          <w:b/>
          <w:bCs/>
          <w:color w:val="000000"/>
          <w:lang w:val="en-US"/>
        </w:rPr>
        <w:t xml:space="preserve">relevance, sustainability, efficiency, </w:t>
      </w:r>
      <w:r w:rsidRPr="00074BAA">
        <w:rPr>
          <w:rFonts w:cstheme="minorHAnsi"/>
          <w:color w:val="000000"/>
          <w:lang w:val="en-US"/>
        </w:rPr>
        <w:t xml:space="preserve">and </w:t>
      </w:r>
      <w:r w:rsidRPr="00074BAA">
        <w:rPr>
          <w:rFonts w:cstheme="minorHAnsi"/>
          <w:b/>
          <w:bCs/>
          <w:color w:val="000000"/>
          <w:lang w:val="en-US"/>
        </w:rPr>
        <w:t>ethical appropriateness</w:t>
      </w:r>
      <w:r w:rsidRPr="00074BAA">
        <w:rPr>
          <w:rFonts w:cstheme="minorHAnsi"/>
          <w:color w:val="000000"/>
          <w:lang w:val="en-US"/>
        </w:rPr>
        <w:t xml:space="preserve">, plus any one or more of the additional criteria detailed in </w:t>
      </w:r>
      <w:r w:rsidRPr="00074BAA">
        <w:rPr>
          <w:rFonts w:cstheme="minorHAnsi"/>
          <w:i/>
          <w:color w:val="000000"/>
          <w:lang w:val="en-US"/>
        </w:rPr>
        <w:t>Annex 1</w:t>
      </w:r>
      <w:r w:rsidRPr="00074BAA">
        <w:rPr>
          <w:rFonts w:cstheme="minorHAnsi"/>
          <w:color w:val="000000"/>
          <w:lang w:val="en-US"/>
        </w:rPr>
        <w:t xml:space="preserve"> below. Please answer the following questions as completely as possible, and send the form to the WHO </w:t>
      </w:r>
      <w:r w:rsidR="006C434C">
        <w:rPr>
          <w:rFonts w:cstheme="minorHAnsi"/>
          <w:color w:val="000000"/>
          <w:lang w:val="en-US"/>
        </w:rPr>
        <w:t>Regional Office for Europe</w:t>
      </w:r>
      <w:r w:rsidR="006139A6" w:rsidRPr="00074BAA">
        <w:rPr>
          <w:rFonts w:cstheme="minorHAnsi"/>
          <w:color w:val="000000"/>
          <w:lang w:val="en-US"/>
        </w:rPr>
        <w:t xml:space="preserve"> </w:t>
      </w:r>
      <w:r w:rsidRPr="00074BAA">
        <w:rPr>
          <w:rFonts w:cstheme="minorHAnsi"/>
          <w:color w:val="000000"/>
          <w:lang w:val="en-US"/>
        </w:rPr>
        <w:t xml:space="preserve">at </w:t>
      </w:r>
      <w:hyperlink r:id="rId7" w:history="1">
        <w:r w:rsidR="00074BAA" w:rsidRPr="00074BAA">
          <w:rPr>
            <w:rStyle w:val="a3"/>
            <w:lang w:val="en-US"/>
          </w:rPr>
          <w:t>eurotb@who.int</w:t>
        </w:r>
      </w:hyperlink>
      <w:r w:rsidR="00074BAA" w:rsidRPr="00074BAA">
        <w:rPr>
          <w:lang w:val="en-US"/>
        </w:rPr>
        <w:t xml:space="preserve">; </w:t>
      </w:r>
      <w:r w:rsidR="00074BAA" w:rsidRPr="00074BAA">
        <w:rPr>
          <w:rFonts w:cstheme="minorHAnsi"/>
          <w:color w:val="000000"/>
          <w:lang w:val="en-US"/>
        </w:rPr>
        <w:t xml:space="preserve">with </w:t>
      </w:r>
      <w:r w:rsidR="006C434C">
        <w:rPr>
          <w:rFonts w:cstheme="minorHAnsi"/>
          <w:color w:val="000000"/>
          <w:lang w:val="en-US"/>
        </w:rPr>
        <w:t xml:space="preserve">a </w:t>
      </w:r>
      <w:r w:rsidR="00074BAA" w:rsidRPr="00074BAA">
        <w:rPr>
          <w:rFonts w:cstheme="minorHAnsi"/>
          <w:color w:val="000000"/>
          <w:lang w:val="en-US"/>
        </w:rPr>
        <w:t>copy to</w:t>
      </w:r>
      <w:r w:rsidR="006C434C">
        <w:rPr>
          <w:rFonts w:cstheme="minorHAnsi"/>
          <w:color w:val="000000"/>
          <w:lang w:val="en-US"/>
        </w:rPr>
        <w:t xml:space="preserve"> our appointed consultant Dr Elmira Gurbanova at</w:t>
      </w:r>
      <w:r w:rsidR="00074BAA" w:rsidRPr="00074BAA">
        <w:rPr>
          <w:rFonts w:cstheme="minorHAnsi"/>
          <w:color w:val="000000"/>
          <w:lang w:val="en-US"/>
        </w:rPr>
        <w:t xml:space="preserve"> </w:t>
      </w:r>
      <w:hyperlink r:id="rId8" w:history="1">
        <w:r w:rsidR="00074BAA" w:rsidRPr="00074BAA">
          <w:rPr>
            <w:rStyle w:val="a3"/>
            <w:rFonts w:cstheme="minorHAnsi"/>
            <w:lang w:val="en-US"/>
          </w:rPr>
          <w:t>elmiragurbanova@gmail.com</w:t>
        </w:r>
      </w:hyperlink>
      <w:r w:rsidR="006139A6" w:rsidRPr="00074BAA">
        <w:rPr>
          <w:rStyle w:val="a3"/>
          <w:rFonts w:cstheme="minorHAnsi"/>
          <w:lang w:val="en-US"/>
        </w:rPr>
        <w:t xml:space="preserve"> </w:t>
      </w:r>
    </w:p>
    <w:p w:rsidR="006D478A" w:rsidRPr="001C4D4A" w:rsidRDefault="004455F3" w:rsidP="008E2C91">
      <w:pPr>
        <w:spacing w:line="240" w:lineRule="auto"/>
        <w:ind w:left="0" w:firstLine="0"/>
        <w:jc w:val="both"/>
        <w:rPr>
          <w:rFonts w:cstheme="minorHAnsi"/>
          <w:color w:val="000000"/>
          <w:lang w:val="en-US"/>
        </w:rPr>
      </w:pPr>
      <w:r w:rsidRPr="001C4D4A">
        <w:rPr>
          <w:rFonts w:cstheme="minorHAnsi"/>
          <w:color w:val="000000"/>
          <w:lang w:val="en-US"/>
        </w:rPr>
        <w:t xml:space="preserve">The deadline for submission is </w:t>
      </w:r>
      <w:r w:rsidRPr="001C4D4A">
        <w:rPr>
          <w:rFonts w:cstheme="minorHAnsi"/>
          <w:b/>
          <w:bCs/>
          <w:color w:val="FF0000"/>
          <w:lang w:val="en-US"/>
        </w:rPr>
        <w:t>1</w:t>
      </w:r>
      <w:r w:rsidR="006139A6" w:rsidRPr="001C4D4A">
        <w:rPr>
          <w:rFonts w:cstheme="minorHAnsi"/>
          <w:b/>
          <w:bCs/>
          <w:color w:val="FF0000"/>
          <w:lang w:val="en-US"/>
        </w:rPr>
        <w:t>5</w:t>
      </w:r>
      <w:r w:rsidRPr="001C4D4A">
        <w:rPr>
          <w:rFonts w:cstheme="minorHAnsi"/>
          <w:b/>
          <w:bCs/>
          <w:color w:val="FF0000"/>
          <w:lang w:val="en-US"/>
        </w:rPr>
        <w:t xml:space="preserve"> April 201</w:t>
      </w:r>
      <w:r w:rsidR="006139A6" w:rsidRPr="001C4D4A">
        <w:rPr>
          <w:rFonts w:cstheme="minorHAnsi"/>
          <w:b/>
          <w:bCs/>
          <w:color w:val="FF0000"/>
          <w:lang w:val="en-US"/>
        </w:rPr>
        <w:t>8</w:t>
      </w:r>
      <w:r w:rsidRPr="001C4D4A">
        <w:rPr>
          <w:rFonts w:cstheme="minorHAnsi"/>
          <w:color w:val="000000"/>
          <w:lang w:val="en-US"/>
        </w:rPr>
        <w:t>.</w:t>
      </w:r>
    </w:p>
    <w:p w:rsidR="00AF30CA" w:rsidRPr="008E2C91" w:rsidRDefault="006D478A" w:rsidP="008E2C91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cstheme="minorHAnsi"/>
          <w:color w:val="1F497D"/>
          <w:lang w:val="en-US"/>
        </w:rPr>
      </w:pPr>
      <w:r w:rsidRPr="008E2C91">
        <w:rPr>
          <w:rFonts w:cstheme="minorHAnsi"/>
          <w:b/>
          <w:bCs/>
          <w:color w:val="000000"/>
          <w:lang w:val="en-US"/>
        </w:rPr>
        <w:t>Contact details for further communication:</w:t>
      </w:r>
    </w:p>
    <w:p w:rsidR="008E2C91" w:rsidRPr="008E2C91" w:rsidRDefault="008E2C91" w:rsidP="008E2C91">
      <w:pPr>
        <w:pStyle w:val="a4"/>
        <w:spacing w:line="240" w:lineRule="auto"/>
        <w:ind w:left="0" w:firstLine="0"/>
        <w:jc w:val="both"/>
        <w:rPr>
          <w:rFonts w:cstheme="minorHAnsi"/>
          <w:color w:val="1F497D"/>
          <w:lang w:val="en-US"/>
        </w:rPr>
      </w:pPr>
    </w:p>
    <w:p w:rsidR="00AF30CA" w:rsidRPr="008E2C91" w:rsidRDefault="006D478A" w:rsidP="008E2C91">
      <w:pPr>
        <w:pStyle w:val="a4"/>
        <w:spacing w:line="240" w:lineRule="auto"/>
        <w:ind w:left="0" w:firstLine="0"/>
        <w:jc w:val="both"/>
        <w:rPr>
          <w:rFonts w:cstheme="minorHAnsi"/>
          <w:color w:val="1F497D"/>
          <w:lang w:val="en-US"/>
        </w:rPr>
      </w:pPr>
      <w:r w:rsidRPr="008E2C91">
        <w:rPr>
          <w:rFonts w:cstheme="minorHAnsi"/>
          <w:color w:val="1F497D" w:themeColor="text2"/>
          <w:lang w:val="en-US"/>
        </w:rPr>
        <w:t>Name</w:t>
      </w:r>
      <w:r w:rsidR="006C434C">
        <w:rPr>
          <w:rFonts w:cstheme="minorHAnsi"/>
          <w:color w:val="1F497D" w:themeColor="text2"/>
          <w:lang w:val="en-US"/>
        </w:rPr>
        <w:t xml:space="preserve"> of</w:t>
      </w:r>
      <w:r w:rsidR="00BB22CF">
        <w:rPr>
          <w:rFonts w:cstheme="minorHAnsi"/>
          <w:color w:val="1F497D" w:themeColor="text2"/>
          <w:lang w:val="en-US"/>
        </w:rPr>
        <w:t xml:space="preserve"> the</w:t>
      </w:r>
      <w:r w:rsidR="006C434C">
        <w:rPr>
          <w:rFonts w:cstheme="minorHAnsi"/>
          <w:color w:val="1F497D" w:themeColor="text2"/>
          <w:lang w:val="en-US"/>
        </w:rPr>
        <w:t xml:space="preserve"> submitting author</w:t>
      </w:r>
      <w:r w:rsidR="00AF30CA" w:rsidRPr="008E2C91">
        <w:rPr>
          <w:rFonts w:cstheme="minorHAnsi"/>
          <w:color w:val="1F497D"/>
          <w:lang w:val="en-US"/>
        </w:rPr>
        <w:tab/>
      </w:r>
      <w:r w:rsidR="00AF30CA" w:rsidRPr="008E2C91">
        <w:rPr>
          <w:rFonts w:cstheme="minorHAnsi"/>
          <w:color w:val="1F497D"/>
          <w:lang w:val="en-US"/>
        </w:rPr>
        <w:tab/>
      </w:r>
      <w:r w:rsidR="00A4446C" w:rsidRPr="008E2C91">
        <w:rPr>
          <w:rFonts w:cstheme="minorHAnsi"/>
          <w:color w:val="1F497D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AF30CA" w:rsidRPr="008E2C91">
        <w:rPr>
          <w:rFonts w:cstheme="minorHAnsi"/>
          <w:color w:val="1F497D"/>
          <w:lang w:val="en-US"/>
        </w:rPr>
        <w:instrText xml:space="preserve"> FORMTEXT </w:instrText>
      </w:r>
      <w:r w:rsidR="00A4446C" w:rsidRPr="008E2C91">
        <w:rPr>
          <w:rFonts w:cstheme="minorHAnsi"/>
          <w:color w:val="1F497D"/>
          <w:lang w:val="en-US"/>
        </w:rPr>
      </w:r>
      <w:r w:rsidR="00A4446C" w:rsidRPr="008E2C91">
        <w:rPr>
          <w:rFonts w:cstheme="minorHAnsi"/>
          <w:color w:val="1F497D"/>
          <w:lang w:val="en-US"/>
        </w:rPr>
        <w:fldChar w:fldCharType="separate"/>
      </w:r>
      <w:r w:rsidR="00AF30CA" w:rsidRPr="008E2C91">
        <w:rPr>
          <w:rFonts w:cstheme="minorHAnsi"/>
          <w:noProof/>
          <w:color w:val="1F497D"/>
          <w:lang w:val="en-US"/>
        </w:rPr>
        <w:t> </w:t>
      </w:r>
      <w:r w:rsidR="00AF30CA" w:rsidRPr="008E2C91">
        <w:rPr>
          <w:rFonts w:cstheme="minorHAnsi"/>
          <w:noProof/>
          <w:color w:val="1F497D"/>
          <w:lang w:val="en-US"/>
        </w:rPr>
        <w:t> </w:t>
      </w:r>
      <w:r w:rsidR="00AF30CA" w:rsidRPr="008E2C91">
        <w:rPr>
          <w:rFonts w:cstheme="minorHAnsi"/>
          <w:noProof/>
          <w:color w:val="1F497D"/>
          <w:lang w:val="en-US"/>
        </w:rPr>
        <w:t> </w:t>
      </w:r>
      <w:r w:rsidR="00AF30CA" w:rsidRPr="008E2C91">
        <w:rPr>
          <w:rFonts w:cstheme="minorHAnsi"/>
          <w:noProof/>
          <w:color w:val="1F497D"/>
          <w:lang w:val="en-US"/>
        </w:rPr>
        <w:t> </w:t>
      </w:r>
      <w:r w:rsidR="00AF30CA" w:rsidRPr="008E2C91">
        <w:rPr>
          <w:rFonts w:cstheme="minorHAnsi"/>
          <w:noProof/>
          <w:color w:val="1F497D"/>
          <w:lang w:val="en-US"/>
        </w:rPr>
        <w:t> </w:t>
      </w:r>
      <w:r w:rsidR="00A4446C" w:rsidRPr="008E2C91">
        <w:rPr>
          <w:rFonts w:cstheme="minorHAnsi"/>
          <w:color w:val="1F497D"/>
          <w:lang w:val="en-US"/>
        </w:rPr>
        <w:fldChar w:fldCharType="end"/>
      </w:r>
      <w:bookmarkEnd w:id="0"/>
      <w:r w:rsidRPr="008E2C91">
        <w:rPr>
          <w:rFonts w:cstheme="minorHAnsi"/>
          <w:color w:val="1F497D"/>
          <w:lang w:val="en-US"/>
        </w:rPr>
        <w:br/>
      </w:r>
    </w:p>
    <w:p w:rsidR="00AF30CA" w:rsidRPr="008E2C91" w:rsidRDefault="006D478A" w:rsidP="008E2C91">
      <w:pPr>
        <w:pStyle w:val="a4"/>
        <w:spacing w:line="240" w:lineRule="auto"/>
        <w:ind w:left="0" w:firstLine="0"/>
        <w:jc w:val="both"/>
        <w:rPr>
          <w:rFonts w:cstheme="minorHAnsi"/>
          <w:color w:val="1F497D" w:themeColor="text2"/>
          <w:lang w:val="en-US"/>
        </w:rPr>
      </w:pPr>
      <w:r w:rsidRPr="008E2C91">
        <w:rPr>
          <w:rFonts w:cstheme="minorHAnsi"/>
          <w:color w:val="1F497D" w:themeColor="text2"/>
          <w:lang w:val="en-US"/>
        </w:rPr>
        <w:t>Country</w:t>
      </w:r>
      <w:r w:rsidR="00AF30CA" w:rsidRPr="008E2C91">
        <w:rPr>
          <w:rFonts w:cstheme="minorHAnsi"/>
          <w:color w:val="1F497D" w:themeColor="text2"/>
          <w:lang w:val="en-US"/>
        </w:rPr>
        <w:tab/>
      </w:r>
      <w:r w:rsidR="00A4446C" w:rsidRPr="008E2C91">
        <w:rPr>
          <w:rFonts w:cstheme="minorHAnsi"/>
          <w:color w:val="1F497D" w:themeColor="text2"/>
          <w:lang w:val="en-US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1" w:name="ТекстовоеПоле2"/>
      <w:r w:rsidR="00AF30CA" w:rsidRPr="008E2C91">
        <w:rPr>
          <w:rFonts w:cstheme="minorHAnsi"/>
          <w:color w:val="1F497D" w:themeColor="text2"/>
          <w:lang w:val="en-US"/>
        </w:rPr>
        <w:instrText xml:space="preserve"> FORMTEXT </w:instrText>
      </w:r>
      <w:r w:rsidR="00A4446C" w:rsidRPr="008E2C91">
        <w:rPr>
          <w:rFonts w:cstheme="minorHAnsi"/>
          <w:color w:val="1F497D" w:themeColor="text2"/>
          <w:lang w:val="en-US"/>
        </w:rPr>
      </w:r>
      <w:r w:rsidR="00A4446C" w:rsidRPr="008E2C91">
        <w:rPr>
          <w:rFonts w:cstheme="minorHAnsi"/>
          <w:color w:val="1F497D" w:themeColor="text2"/>
          <w:lang w:val="en-US"/>
        </w:rPr>
        <w:fldChar w:fldCharType="separate"/>
      </w:r>
      <w:r w:rsidR="00AF30CA" w:rsidRPr="008E2C91">
        <w:rPr>
          <w:rFonts w:cstheme="minorHAnsi"/>
          <w:noProof/>
          <w:color w:val="1F497D" w:themeColor="text2"/>
          <w:lang w:val="en-US"/>
        </w:rPr>
        <w:t> </w:t>
      </w:r>
      <w:r w:rsidR="00AF30CA" w:rsidRPr="008E2C91">
        <w:rPr>
          <w:rFonts w:cstheme="minorHAnsi"/>
          <w:noProof/>
          <w:color w:val="1F497D" w:themeColor="text2"/>
          <w:lang w:val="en-US"/>
        </w:rPr>
        <w:t> </w:t>
      </w:r>
      <w:r w:rsidR="00AF30CA" w:rsidRPr="008E2C91">
        <w:rPr>
          <w:rFonts w:cstheme="minorHAnsi"/>
          <w:noProof/>
          <w:color w:val="1F497D" w:themeColor="text2"/>
          <w:lang w:val="en-US"/>
        </w:rPr>
        <w:t> </w:t>
      </w:r>
      <w:r w:rsidR="00AF30CA" w:rsidRPr="008E2C91">
        <w:rPr>
          <w:rFonts w:cstheme="minorHAnsi"/>
          <w:noProof/>
          <w:color w:val="1F497D" w:themeColor="text2"/>
          <w:lang w:val="en-US"/>
        </w:rPr>
        <w:t> </w:t>
      </w:r>
      <w:r w:rsidR="00AF30CA" w:rsidRPr="008E2C91">
        <w:rPr>
          <w:rFonts w:cstheme="minorHAnsi"/>
          <w:noProof/>
          <w:color w:val="1F497D" w:themeColor="text2"/>
          <w:lang w:val="en-US"/>
        </w:rPr>
        <w:t> </w:t>
      </w:r>
      <w:r w:rsidR="00A4446C" w:rsidRPr="008E2C91">
        <w:rPr>
          <w:rFonts w:cstheme="minorHAnsi"/>
          <w:color w:val="1F497D" w:themeColor="text2"/>
          <w:lang w:val="en-US"/>
        </w:rPr>
        <w:fldChar w:fldCharType="end"/>
      </w:r>
      <w:bookmarkEnd w:id="1"/>
      <w:r w:rsidRPr="008E2C91">
        <w:rPr>
          <w:rFonts w:cstheme="minorHAnsi"/>
          <w:color w:val="1F497D" w:themeColor="text2"/>
          <w:lang w:val="en-US"/>
        </w:rPr>
        <w:br/>
      </w:r>
    </w:p>
    <w:p w:rsidR="00AF30CA" w:rsidRPr="008E2C91" w:rsidRDefault="006D478A" w:rsidP="008E2C91">
      <w:pPr>
        <w:pStyle w:val="a4"/>
        <w:spacing w:line="240" w:lineRule="auto"/>
        <w:ind w:left="0" w:firstLine="0"/>
        <w:jc w:val="both"/>
        <w:rPr>
          <w:rFonts w:cstheme="minorHAnsi"/>
          <w:color w:val="1F497D" w:themeColor="text2"/>
          <w:lang w:val="en-US"/>
        </w:rPr>
      </w:pPr>
      <w:r w:rsidRPr="008E2C91">
        <w:rPr>
          <w:rFonts w:cstheme="minorHAnsi"/>
          <w:color w:val="1F497D" w:themeColor="text2"/>
          <w:lang w:val="en-US"/>
        </w:rPr>
        <w:t>Organization</w:t>
      </w:r>
      <w:r w:rsidR="00AF30CA" w:rsidRPr="008E2C91">
        <w:rPr>
          <w:rFonts w:cstheme="minorHAnsi"/>
          <w:color w:val="1F497D" w:themeColor="text2"/>
          <w:lang w:val="en-US"/>
        </w:rPr>
        <w:tab/>
      </w:r>
      <w:r w:rsidR="00A4446C" w:rsidRPr="008E2C91">
        <w:rPr>
          <w:rFonts w:cstheme="minorHAnsi"/>
          <w:color w:val="1F497D" w:themeColor="text2"/>
          <w:lang w:val="en-US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2" w:name="ТекстовоеПоле3"/>
      <w:r w:rsidR="00AF30CA" w:rsidRPr="008E2C91">
        <w:rPr>
          <w:rFonts w:cstheme="minorHAnsi"/>
          <w:color w:val="1F497D" w:themeColor="text2"/>
          <w:lang w:val="en-US"/>
        </w:rPr>
        <w:instrText xml:space="preserve"> FORMTEXT </w:instrText>
      </w:r>
      <w:r w:rsidR="00A4446C" w:rsidRPr="008E2C91">
        <w:rPr>
          <w:rFonts w:cstheme="minorHAnsi"/>
          <w:color w:val="1F497D" w:themeColor="text2"/>
          <w:lang w:val="en-US"/>
        </w:rPr>
      </w:r>
      <w:r w:rsidR="00A4446C" w:rsidRPr="008E2C91">
        <w:rPr>
          <w:rFonts w:cstheme="minorHAnsi"/>
          <w:color w:val="1F497D" w:themeColor="text2"/>
          <w:lang w:val="en-US"/>
        </w:rPr>
        <w:fldChar w:fldCharType="separate"/>
      </w:r>
      <w:r w:rsidR="00AF30CA" w:rsidRPr="008E2C91">
        <w:rPr>
          <w:rFonts w:cstheme="minorHAnsi"/>
          <w:noProof/>
          <w:color w:val="1F497D" w:themeColor="text2"/>
          <w:lang w:val="en-US"/>
        </w:rPr>
        <w:t> </w:t>
      </w:r>
      <w:r w:rsidR="00AF30CA" w:rsidRPr="008E2C91">
        <w:rPr>
          <w:rFonts w:cstheme="minorHAnsi"/>
          <w:noProof/>
          <w:color w:val="1F497D" w:themeColor="text2"/>
          <w:lang w:val="en-US"/>
        </w:rPr>
        <w:t> </w:t>
      </w:r>
      <w:r w:rsidR="00AF30CA" w:rsidRPr="008E2C91">
        <w:rPr>
          <w:rFonts w:cstheme="minorHAnsi"/>
          <w:noProof/>
          <w:color w:val="1F497D" w:themeColor="text2"/>
          <w:lang w:val="en-US"/>
        </w:rPr>
        <w:t> </w:t>
      </w:r>
      <w:r w:rsidR="00AF30CA" w:rsidRPr="008E2C91">
        <w:rPr>
          <w:rFonts w:cstheme="minorHAnsi"/>
          <w:noProof/>
          <w:color w:val="1F497D" w:themeColor="text2"/>
          <w:lang w:val="en-US"/>
        </w:rPr>
        <w:t> </w:t>
      </w:r>
      <w:r w:rsidR="00AF30CA" w:rsidRPr="008E2C91">
        <w:rPr>
          <w:rFonts w:cstheme="minorHAnsi"/>
          <w:noProof/>
          <w:color w:val="1F497D" w:themeColor="text2"/>
          <w:lang w:val="en-US"/>
        </w:rPr>
        <w:t> </w:t>
      </w:r>
      <w:r w:rsidR="00A4446C" w:rsidRPr="008E2C91">
        <w:rPr>
          <w:rFonts w:cstheme="minorHAnsi"/>
          <w:color w:val="1F497D" w:themeColor="text2"/>
          <w:lang w:val="en-US"/>
        </w:rPr>
        <w:fldChar w:fldCharType="end"/>
      </w:r>
      <w:bookmarkEnd w:id="2"/>
      <w:r w:rsidRPr="008E2C91">
        <w:rPr>
          <w:rFonts w:cstheme="minorHAnsi"/>
          <w:color w:val="1F497D" w:themeColor="text2"/>
          <w:lang w:val="en-US"/>
        </w:rPr>
        <w:br/>
      </w:r>
    </w:p>
    <w:p w:rsidR="00AF30CA" w:rsidRPr="008E2C91" w:rsidRDefault="006D478A" w:rsidP="008E2C91">
      <w:pPr>
        <w:pStyle w:val="a4"/>
        <w:spacing w:line="240" w:lineRule="auto"/>
        <w:ind w:left="0" w:firstLine="0"/>
        <w:jc w:val="both"/>
        <w:rPr>
          <w:rFonts w:cstheme="minorHAnsi"/>
          <w:color w:val="1F497D" w:themeColor="text2"/>
          <w:lang w:val="en-US"/>
        </w:rPr>
      </w:pPr>
      <w:r w:rsidRPr="008E2C91">
        <w:rPr>
          <w:rFonts w:cstheme="minorHAnsi"/>
          <w:color w:val="1F497D" w:themeColor="text2"/>
          <w:lang w:val="en-US"/>
        </w:rPr>
        <w:t>E-mail</w:t>
      </w:r>
      <w:r w:rsidR="00AF30CA" w:rsidRPr="008E2C91">
        <w:rPr>
          <w:rFonts w:cstheme="minorHAnsi"/>
          <w:color w:val="1F497D" w:themeColor="text2"/>
          <w:lang w:val="en-US"/>
        </w:rPr>
        <w:tab/>
      </w:r>
      <w:r w:rsidR="00AF30CA" w:rsidRPr="008E2C91">
        <w:rPr>
          <w:rFonts w:cstheme="minorHAnsi"/>
          <w:color w:val="1F497D" w:themeColor="text2"/>
          <w:lang w:val="en-US"/>
        </w:rPr>
        <w:tab/>
      </w:r>
      <w:r w:rsidR="00A4446C" w:rsidRPr="008E2C91">
        <w:rPr>
          <w:rFonts w:cstheme="minorHAnsi"/>
          <w:color w:val="1F497D" w:themeColor="text2"/>
          <w:lang w:val="en-US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3" w:name="ТекстовоеПоле4"/>
      <w:r w:rsidR="00AF30CA" w:rsidRPr="008E2C91">
        <w:rPr>
          <w:rFonts w:cstheme="minorHAnsi"/>
          <w:color w:val="1F497D" w:themeColor="text2"/>
          <w:lang w:val="en-US"/>
        </w:rPr>
        <w:instrText xml:space="preserve"> FORMTEXT </w:instrText>
      </w:r>
      <w:r w:rsidR="00A4446C" w:rsidRPr="008E2C91">
        <w:rPr>
          <w:rFonts w:cstheme="minorHAnsi"/>
          <w:color w:val="1F497D" w:themeColor="text2"/>
          <w:lang w:val="en-US"/>
        </w:rPr>
      </w:r>
      <w:r w:rsidR="00A4446C" w:rsidRPr="008E2C91">
        <w:rPr>
          <w:rFonts w:cstheme="minorHAnsi"/>
          <w:color w:val="1F497D" w:themeColor="text2"/>
          <w:lang w:val="en-US"/>
        </w:rPr>
        <w:fldChar w:fldCharType="separate"/>
      </w:r>
      <w:r w:rsidR="00AF30CA" w:rsidRPr="008E2C91">
        <w:rPr>
          <w:rFonts w:cstheme="minorHAnsi"/>
          <w:noProof/>
          <w:color w:val="1F497D" w:themeColor="text2"/>
          <w:lang w:val="en-US"/>
        </w:rPr>
        <w:t> </w:t>
      </w:r>
      <w:r w:rsidR="00AF30CA" w:rsidRPr="008E2C91">
        <w:rPr>
          <w:rFonts w:cstheme="minorHAnsi"/>
          <w:noProof/>
          <w:color w:val="1F497D" w:themeColor="text2"/>
          <w:lang w:val="en-US"/>
        </w:rPr>
        <w:t> </w:t>
      </w:r>
      <w:r w:rsidR="00AF30CA" w:rsidRPr="008E2C91">
        <w:rPr>
          <w:rFonts w:cstheme="minorHAnsi"/>
          <w:noProof/>
          <w:color w:val="1F497D" w:themeColor="text2"/>
          <w:lang w:val="en-US"/>
        </w:rPr>
        <w:t> </w:t>
      </w:r>
      <w:r w:rsidR="00AF30CA" w:rsidRPr="008E2C91">
        <w:rPr>
          <w:rFonts w:cstheme="minorHAnsi"/>
          <w:noProof/>
          <w:color w:val="1F497D" w:themeColor="text2"/>
          <w:lang w:val="en-US"/>
        </w:rPr>
        <w:t> </w:t>
      </w:r>
      <w:r w:rsidR="00AF30CA" w:rsidRPr="008E2C91">
        <w:rPr>
          <w:rFonts w:cstheme="minorHAnsi"/>
          <w:noProof/>
          <w:color w:val="1F497D" w:themeColor="text2"/>
          <w:lang w:val="en-US"/>
        </w:rPr>
        <w:t> </w:t>
      </w:r>
      <w:r w:rsidR="00A4446C" w:rsidRPr="008E2C91">
        <w:rPr>
          <w:rFonts w:cstheme="minorHAnsi"/>
          <w:color w:val="1F497D" w:themeColor="text2"/>
          <w:lang w:val="en-US"/>
        </w:rPr>
        <w:fldChar w:fldCharType="end"/>
      </w:r>
      <w:bookmarkEnd w:id="3"/>
      <w:r w:rsidRPr="008E2C91">
        <w:rPr>
          <w:rFonts w:cstheme="minorHAnsi"/>
          <w:color w:val="1F497D" w:themeColor="text2"/>
          <w:lang w:val="en-US"/>
        </w:rPr>
        <w:br/>
      </w:r>
    </w:p>
    <w:p w:rsidR="006D478A" w:rsidRPr="008E2C91" w:rsidRDefault="006D478A" w:rsidP="008E2C91">
      <w:pPr>
        <w:pStyle w:val="a4"/>
        <w:spacing w:line="240" w:lineRule="auto"/>
        <w:ind w:left="0" w:firstLine="0"/>
        <w:jc w:val="both"/>
        <w:rPr>
          <w:rFonts w:cstheme="minorHAnsi"/>
          <w:color w:val="1F497D" w:themeColor="text2"/>
          <w:lang w:val="en-US"/>
        </w:rPr>
      </w:pPr>
      <w:r w:rsidRPr="008E2C91">
        <w:rPr>
          <w:rFonts w:cstheme="minorHAnsi"/>
          <w:color w:val="1F497D" w:themeColor="text2"/>
          <w:lang w:val="en-US"/>
        </w:rPr>
        <w:t>Phone</w:t>
      </w:r>
      <w:r w:rsidR="00AF30CA" w:rsidRPr="008E2C91">
        <w:rPr>
          <w:rFonts w:cstheme="minorHAnsi"/>
          <w:color w:val="1F497D" w:themeColor="text2"/>
          <w:lang w:val="en-US"/>
        </w:rPr>
        <w:tab/>
      </w:r>
      <w:r w:rsidR="00AF30CA" w:rsidRPr="008E2C91">
        <w:rPr>
          <w:rFonts w:cstheme="minorHAnsi"/>
          <w:color w:val="1F497D" w:themeColor="text2"/>
          <w:lang w:val="en-US"/>
        </w:rPr>
        <w:tab/>
      </w:r>
      <w:r w:rsidR="00A4446C" w:rsidRPr="008E2C91">
        <w:rPr>
          <w:rFonts w:cstheme="minorHAnsi"/>
          <w:color w:val="1F497D" w:themeColor="text2"/>
          <w:lang w:val="en-US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4" w:name="ТекстовоеПоле5"/>
      <w:r w:rsidR="00AF30CA" w:rsidRPr="008E2C91">
        <w:rPr>
          <w:rFonts w:cstheme="minorHAnsi"/>
          <w:color w:val="1F497D" w:themeColor="text2"/>
          <w:lang w:val="en-US"/>
        </w:rPr>
        <w:instrText xml:space="preserve"> FORMTEXT </w:instrText>
      </w:r>
      <w:r w:rsidR="00A4446C" w:rsidRPr="008E2C91">
        <w:rPr>
          <w:rFonts w:cstheme="minorHAnsi"/>
          <w:color w:val="1F497D" w:themeColor="text2"/>
          <w:lang w:val="en-US"/>
        </w:rPr>
      </w:r>
      <w:r w:rsidR="00A4446C" w:rsidRPr="008E2C91">
        <w:rPr>
          <w:rFonts w:cstheme="minorHAnsi"/>
          <w:color w:val="1F497D" w:themeColor="text2"/>
          <w:lang w:val="en-US"/>
        </w:rPr>
        <w:fldChar w:fldCharType="separate"/>
      </w:r>
      <w:r w:rsidR="00AF30CA" w:rsidRPr="008E2C91">
        <w:rPr>
          <w:rFonts w:cstheme="minorHAnsi"/>
          <w:noProof/>
          <w:color w:val="1F497D" w:themeColor="text2"/>
          <w:lang w:val="en-US"/>
        </w:rPr>
        <w:t> </w:t>
      </w:r>
      <w:r w:rsidR="00AF30CA" w:rsidRPr="008E2C91">
        <w:rPr>
          <w:rFonts w:cstheme="minorHAnsi"/>
          <w:noProof/>
          <w:color w:val="1F497D" w:themeColor="text2"/>
          <w:lang w:val="en-US"/>
        </w:rPr>
        <w:t> </w:t>
      </w:r>
      <w:r w:rsidR="00AF30CA" w:rsidRPr="008E2C91">
        <w:rPr>
          <w:rFonts w:cstheme="minorHAnsi"/>
          <w:noProof/>
          <w:color w:val="1F497D" w:themeColor="text2"/>
          <w:lang w:val="en-US"/>
        </w:rPr>
        <w:t> </w:t>
      </w:r>
      <w:r w:rsidR="00AF30CA" w:rsidRPr="008E2C91">
        <w:rPr>
          <w:rFonts w:cstheme="minorHAnsi"/>
          <w:noProof/>
          <w:color w:val="1F497D" w:themeColor="text2"/>
          <w:lang w:val="en-US"/>
        </w:rPr>
        <w:t> </w:t>
      </w:r>
      <w:r w:rsidR="00AF30CA" w:rsidRPr="008E2C91">
        <w:rPr>
          <w:rFonts w:cstheme="minorHAnsi"/>
          <w:noProof/>
          <w:color w:val="1F497D" w:themeColor="text2"/>
          <w:lang w:val="en-US"/>
        </w:rPr>
        <w:t> </w:t>
      </w:r>
      <w:r w:rsidR="00A4446C" w:rsidRPr="008E2C91">
        <w:rPr>
          <w:rFonts w:cstheme="minorHAnsi"/>
          <w:color w:val="1F497D" w:themeColor="text2"/>
          <w:lang w:val="en-US"/>
        </w:rPr>
        <w:fldChar w:fldCharType="end"/>
      </w:r>
      <w:bookmarkEnd w:id="4"/>
    </w:p>
    <w:p w:rsidR="006C434C" w:rsidRPr="008E2C91" w:rsidRDefault="006C434C" w:rsidP="008E2C91">
      <w:pPr>
        <w:pStyle w:val="a4"/>
        <w:spacing w:line="240" w:lineRule="auto"/>
        <w:ind w:left="0" w:firstLine="0"/>
        <w:jc w:val="both"/>
        <w:rPr>
          <w:rFonts w:cstheme="minorHAnsi"/>
          <w:color w:val="1F497D"/>
          <w:lang w:val="en-US"/>
        </w:rPr>
      </w:pPr>
      <w:bookmarkStart w:id="5" w:name="_GoBack"/>
      <w:bookmarkEnd w:id="5"/>
    </w:p>
    <w:p w:rsidR="000C4C6A" w:rsidRPr="008348B0" w:rsidRDefault="006D478A" w:rsidP="008E2C9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b/>
          <w:bCs/>
          <w:color w:val="000000"/>
          <w:lang w:val="en-US"/>
        </w:rPr>
      </w:pPr>
      <w:r w:rsidRPr="008E2C91">
        <w:rPr>
          <w:rFonts w:cstheme="minorHAnsi"/>
          <w:b/>
          <w:bCs/>
          <w:color w:val="000000"/>
          <w:lang w:val="en-US"/>
        </w:rPr>
        <w:t xml:space="preserve">What area(s) of </w:t>
      </w:r>
      <w:r w:rsidR="002367D3" w:rsidRPr="008E2C91">
        <w:rPr>
          <w:rFonts w:cstheme="minorHAnsi"/>
          <w:b/>
          <w:bCs/>
          <w:color w:val="000000"/>
          <w:lang w:val="en-US"/>
        </w:rPr>
        <w:t xml:space="preserve">the </w:t>
      </w:r>
      <w:r w:rsidR="008348B0" w:rsidRPr="008348B0">
        <w:rPr>
          <w:rFonts w:cstheme="minorHAnsi"/>
          <w:b/>
          <w:bCs/>
          <w:i/>
          <w:color w:val="000000"/>
          <w:lang w:val="en-US"/>
        </w:rPr>
        <w:t xml:space="preserve">Tuberculosis </w:t>
      </w:r>
      <w:r w:rsidR="00983A88" w:rsidRPr="008348B0">
        <w:rPr>
          <w:rFonts w:cstheme="minorHAnsi"/>
          <w:b/>
          <w:bCs/>
          <w:i/>
          <w:color w:val="000000"/>
          <w:lang w:val="en-US"/>
        </w:rPr>
        <w:t xml:space="preserve">Action Plan </w:t>
      </w:r>
      <w:r w:rsidR="008348B0" w:rsidRPr="008348B0">
        <w:rPr>
          <w:rFonts w:cstheme="minorHAnsi"/>
          <w:b/>
          <w:bCs/>
          <w:i/>
          <w:color w:val="000000"/>
          <w:lang w:val="en-US"/>
        </w:rPr>
        <w:t>for the WHO European Region 2016– 2020</w:t>
      </w:r>
      <w:r w:rsidR="008348B0" w:rsidRPr="008348B0">
        <w:rPr>
          <w:rFonts w:cstheme="minorHAnsi"/>
          <w:b/>
          <w:bCs/>
          <w:color w:val="000000"/>
          <w:lang w:val="en-US"/>
        </w:rPr>
        <w:t xml:space="preserve"> </w:t>
      </w:r>
      <w:r w:rsidRPr="008E2C91">
        <w:rPr>
          <w:rFonts w:cstheme="minorHAnsi"/>
          <w:b/>
          <w:bCs/>
          <w:color w:val="000000"/>
          <w:lang w:val="en-US"/>
        </w:rPr>
        <w:t>does the practice address?</w:t>
      </w:r>
    </w:p>
    <w:p w:rsidR="002367D3" w:rsidRPr="008E2C91" w:rsidRDefault="002367D3" w:rsidP="008E2C91">
      <w:pPr>
        <w:pStyle w:val="a4"/>
        <w:spacing w:after="0" w:line="240" w:lineRule="auto"/>
        <w:ind w:left="0" w:firstLine="0"/>
        <w:jc w:val="both"/>
        <w:rPr>
          <w:rFonts w:cstheme="minorHAnsi"/>
          <w:color w:val="000000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037"/>
      </w:tblGrid>
      <w:tr w:rsidR="000C4C6A" w:rsidRPr="00F67A7C" w:rsidTr="000C4C6A">
        <w:tc>
          <w:tcPr>
            <w:tcW w:w="9571" w:type="dxa"/>
            <w:gridSpan w:val="2"/>
          </w:tcPr>
          <w:p w:rsidR="000C4C6A" w:rsidRPr="008E2C91" w:rsidRDefault="000C4C6A" w:rsidP="008E2C91">
            <w:pPr>
              <w:pStyle w:val="a4"/>
              <w:ind w:left="0" w:firstLine="0"/>
              <w:jc w:val="both"/>
              <w:rPr>
                <w:rFonts w:cstheme="minorHAnsi"/>
                <w:color w:val="000000"/>
                <w:lang w:val="en-US"/>
              </w:rPr>
            </w:pPr>
            <w:r w:rsidRPr="008E2C91">
              <w:rPr>
                <w:rFonts w:cstheme="minorHAnsi"/>
                <w:b/>
                <w:bCs/>
                <w:color w:val="1F497D" w:themeColor="text2"/>
                <w:lang w:val="en-US"/>
              </w:rPr>
              <w:t>INTEGRATED, PATIENT-CENTRED CARE AND PREVENTION</w:t>
            </w:r>
          </w:p>
        </w:tc>
      </w:tr>
      <w:tr w:rsidR="000C4C6A" w:rsidRPr="00F67A7C" w:rsidTr="00E81118">
        <w:tc>
          <w:tcPr>
            <w:tcW w:w="534" w:type="dxa"/>
          </w:tcPr>
          <w:p w:rsidR="000C4C6A" w:rsidRPr="008E2C91" w:rsidRDefault="00A4446C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"/>
            <w:r w:rsidR="000C4C6A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bookmarkEnd w:id="6"/>
            <w:r w:rsidR="000C4C6A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  <w:p w:rsidR="000C4C6A" w:rsidRPr="008E2C91" w:rsidRDefault="000C4C6A" w:rsidP="008E2C91">
            <w:pPr>
              <w:pStyle w:val="a4"/>
              <w:ind w:left="0" w:firstLine="0"/>
              <w:jc w:val="both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9037" w:type="dxa"/>
          </w:tcPr>
          <w:p w:rsidR="00985753" w:rsidRPr="00EB76C5" w:rsidRDefault="00985753" w:rsidP="000B0606">
            <w:pPr>
              <w:ind w:left="33" w:hanging="33"/>
              <w:rPr>
                <w:rFonts w:cstheme="minorHAnsi"/>
                <w:color w:val="1F497D" w:themeColor="text2"/>
                <w:lang w:val="en-US"/>
              </w:rPr>
            </w:pPr>
            <w:r w:rsidRPr="00F26A38">
              <w:rPr>
                <w:rFonts w:cstheme="minorHAnsi"/>
                <w:color w:val="1F497D" w:themeColor="text2"/>
                <w:lang w:val="en-US"/>
              </w:rPr>
              <w:t>Systematic screening for tuberculosis</w:t>
            </w:r>
            <w:r w:rsidR="00EB76C5">
              <w:rPr>
                <w:rFonts w:cstheme="minorHAnsi"/>
                <w:color w:val="1F497D" w:themeColor="text2"/>
                <w:lang w:val="en-US"/>
              </w:rPr>
              <w:t xml:space="preserve"> </w:t>
            </w:r>
            <w:r w:rsidR="00EB76C5" w:rsidRPr="000B0606">
              <w:rPr>
                <w:rFonts w:cstheme="minorHAnsi"/>
                <w:color w:val="1F497D" w:themeColor="text2"/>
                <w:lang w:val="en-US"/>
              </w:rPr>
              <w:t>of contacts and high-risk groups</w:t>
            </w:r>
          </w:p>
          <w:p w:rsidR="000C4C6A" w:rsidRPr="00F26A38" w:rsidRDefault="000C4C6A" w:rsidP="000B0606">
            <w:pPr>
              <w:ind w:left="33" w:hanging="33"/>
              <w:rPr>
                <w:rFonts w:cstheme="minorHAnsi"/>
                <w:color w:val="1F497D" w:themeColor="text2"/>
                <w:lang w:val="en-US"/>
              </w:rPr>
            </w:pPr>
          </w:p>
        </w:tc>
      </w:tr>
      <w:tr w:rsidR="00985753" w:rsidRPr="00F67A7C" w:rsidTr="00E81118">
        <w:tc>
          <w:tcPr>
            <w:tcW w:w="534" w:type="dxa"/>
          </w:tcPr>
          <w:p w:rsidR="00985753" w:rsidRPr="008E2C91" w:rsidRDefault="00A4446C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6A38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</w:p>
        </w:tc>
        <w:tc>
          <w:tcPr>
            <w:tcW w:w="9037" w:type="dxa"/>
          </w:tcPr>
          <w:p w:rsidR="00985753" w:rsidRPr="008E2C91" w:rsidRDefault="00985753" w:rsidP="00DA2893">
            <w:pPr>
              <w:ind w:left="33" w:hanging="33"/>
              <w:rPr>
                <w:rFonts w:cstheme="minorHAnsi"/>
                <w:color w:val="1F497D" w:themeColor="text2"/>
                <w:lang w:val="en-US"/>
              </w:rPr>
            </w:pPr>
            <w:r w:rsidRPr="00F26A38">
              <w:rPr>
                <w:rFonts w:cstheme="minorHAnsi"/>
                <w:color w:val="1F497D" w:themeColor="text2"/>
                <w:lang w:val="en-US"/>
              </w:rPr>
              <w:t xml:space="preserve">Early diagnosis of all forms of tuberculosis and universal access to drug-susceptibility testing, including the use of rapid tests </w:t>
            </w:r>
          </w:p>
        </w:tc>
      </w:tr>
      <w:tr w:rsidR="000C4C6A" w:rsidRPr="00F67A7C" w:rsidTr="00E81118">
        <w:tc>
          <w:tcPr>
            <w:tcW w:w="534" w:type="dxa"/>
          </w:tcPr>
          <w:p w:rsidR="000C4C6A" w:rsidRPr="008E2C91" w:rsidRDefault="00A4446C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  <w:p w:rsidR="004C334F" w:rsidRPr="008E2C91" w:rsidRDefault="004C334F" w:rsidP="008E2C91">
            <w:pPr>
              <w:ind w:left="0" w:firstLine="0"/>
              <w:jc w:val="both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9037" w:type="dxa"/>
          </w:tcPr>
          <w:p w:rsidR="000C4C6A" w:rsidRPr="00F26A38" w:rsidRDefault="00985753" w:rsidP="00DA2893">
            <w:pPr>
              <w:ind w:left="33" w:hanging="33"/>
              <w:rPr>
                <w:rFonts w:cstheme="minorHAnsi"/>
                <w:color w:val="1F497D" w:themeColor="text2"/>
                <w:lang w:val="en-US"/>
              </w:rPr>
            </w:pPr>
            <w:r w:rsidRPr="00F26A38">
              <w:rPr>
                <w:rFonts w:cstheme="minorHAnsi"/>
                <w:color w:val="1F497D" w:themeColor="text2"/>
                <w:lang w:val="en-US"/>
              </w:rPr>
              <w:t xml:space="preserve">Equitable access to quality treatment and continuum of care for all </w:t>
            </w:r>
            <w:r w:rsidR="00EB76C5">
              <w:rPr>
                <w:rFonts w:cstheme="minorHAnsi"/>
                <w:color w:val="1F497D" w:themeColor="text2"/>
                <w:lang w:val="en-US"/>
              </w:rPr>
              <w:t xml:space="preserve">people with </w:t>
            </w:r>
            <w:r w:rsidRPr="00F26A38">
              <w:rPr>
                <w:rFonts w:cstheme="minorHAnsi"/>
                <w:color w:val="1F497D" w:themeColor="text2"/>
                <w:lang w:val="en-US"/>
              </w:rPr>
              <w:t>tuberculosis</w:t>
            </w:r>
            <w:r w:rsidR="00EB76C5">
              <w:rPr>
                <w:rFonts w:cstheme="minorHAnsi"/>
                <w:color w:val="1F497D" w:themeColor="text2"/>
                <w:lang w:val="en-US"/>
              </w:rPr>
              <w:t>,</w:t>
            </w:r>
            <w:r w:rsidRPr="00F26A38">
              <w:rPr>
                <w:rFonts w:cstheme="minorHAnsi"/>
                <w:color w:val="1F497D" w:themeColor="text2"/>
                <w:lang w:val="en-US"/>
              </w:rPr>
              <w:t xml:space="preserve"> </w:t>
            </w:r>
            <w:r w:rsidR="00EB76C5" w:rsidRPr="000B0606">
              <w:rPr>
                <w:rFonts w:cstheme="minorHAnsi"/>
                <w:color w:val="1F497D" w:themeColor="text2"/>
                <w:lang w:val="en-US"/>
              </w:rPr>
              <w:t>including drug-resistant tuberculosis</w:t>
            </w:r>
            <w:r w:rsidRPr="00F26A38">
              <w:rPr>
                <w:rFonts w:cstheme="minorHAnsi"/>
                <w:color w:val="1F497D" w:themeColor="text2"/>
                <w:lang w:val="en-US"/>
              </w:rPr>
              <w:t>, and patient support to facilitate treatment adherence</w:t>
            </w:r>
          </w:p>
        </w:tc>
      </w:tr>
      <w:tr w:rsidR="000C4C6A" w:rsidRPr="00F67A7C" w:rsidTr="00E81118">
        <w:tc>
          <w:tcPr>
            <w:tcW w:w="534" w:type="dxa"/>
          </w:tcPr>
          <w:p w:rsidR="000C4C6A" w:rsidRPr="008E2C91" w:rsidRDefault="00A4446C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  <w:p w:rsidR="000C4C6A" w:rsidRPr="008E2C91" w:rsidRDefault="000C4C6A" w:rsidP="008E2C91">
            <w:pPr>
              <w:pStyle w:val="a4"/>
              <w:ind w:left="0" w:firstLine="0"/>
              <w:jc w:val="both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9037" w:type="dxa"/>
          </w:tcPr>
          <w:p w:rsidR="00985753" w:rsidRPr="00F26A38" w:rsidRDefault="00985753" w:rsidP="000B0606">
            <w:pPr>
              <w:ind w:left="33" w:hanging="33"/>
              <w:rPr>
                <w:rFonts w:cstheme="minorHAnsi"/>
                <w:color w:val="1F497D" w:themeColor="text2"/>
                <w:lang w:val="en-US"/>
              </w:rPr>
            </w:pPr>
            <w:r w:rsidRPr="00F26A38">
              <w:rPr>
                <w:rFonts w:cstheme="minorHAnsi"/>
                <w:color w:val="1F497D" w:themeColor="text2"/>
                <w:lang w:val="en-US"/>
              </w:rPr>
              <w:t>Collaborative tuberculosis/HIV activities, and management of co-morbidities</w:t>
            </w:r>
          </w:p>
          <w:p w:rsidR="000C4C6A" w:rsidRPr="00F26A38" w:rsidRDefault="000C4C6A" w:rsidP="000B0606">
            <w:pPr>
              <w:pStyle w:val="a4"/>
              <w:ind w:left="33" w:hanging="33"/>
              <w:rPr>
                <w:rFonts w:cstheme="minorHAnsi"/>
                <w:color w:val="1F497D" w:themeColor="text2"/>
                <w:lang w:val="en-US"/>
              </w:rPr>
            </w:pPr>
          </w:p>
        </w:tc>
      </w:tr>
      <w:tr w:rsidR="000C4C6A" w:rsidRPr="00F67A7C" w:rsidTr="00E81118">
        <w:tc>
          <w:tcPr>
            <w:tcW w:w="534" w:type="dxa"/>
          </w:tcPr>
          <w:p w:rsidR="000C4C6A" w:rsidRPr="008E2C91" w:rsidRDefault="00A4446C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  <w:p w:rsidR="000C4C6A" w:rsidRPr="008E2C91" w:rsidRDefault="000C4C6A" w:rsidP="008E2C91">
            <w:pPr>
              <w:ind w:left="0" w:firstLine="0"/>
              <w:jc w:val="both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9037" w:type="dxa"/>
          </w:tcPr>
          <w:p w:rsidR="000C4C6A" w:rsidRPr="00F26A38" w:rsidRDefault="00985753" w:rsidP="00DA2893">
            <w:pPr>
              <w:ind w:left="33" w:hanging="33"/>
              <w:rPr>
                <w:rFonts w:cstheme="minorHAnsi"/>
                <w:color w:val="1F497D" w:themeColor="text2"/>
                <w:lang w:val="en-US"/>
              </w:rPr>
            </w:pPr>
            <w:r w:rsidRPr="00F26A38">
              <w:rPr>
                <w:rFonts w:cstheme="minorHAnsi"/>
                <w:color w:val="1F497D" w:themeColor="text2"/>
                <w:lang w:val="en-US"/>
              </w:rPr>
              <w:t xml:space="preserve">Management of latent tuberculosis infection and preventive treatment </w:t>
            </w:r>
            <w:r w:rsidR="00EB76C5" w:rsidRPr="000B0606">
              <w:rPr>
                <w:rFonts w:cstheme="minorHAnsi"/>
                <w:color w:val="1F497D" w:themeColor="text2"/>
                <w:lang w:val="en-US"/>
              </w:rPr>
              <w:t>of persons at high risk, and vaccination against tuberculosis</w:t>
            </w:r>
          </w:p>
        </w:tc>
      </w:tr>
      <w:tr w:rsidR="00664AFA" w:rsidRPr="00F67A7C" w:rsidTr="00053D65">
        <w:tc>
          <w:tcPr>
            <w:tcW w:w="9571" w:type="dxa"/>
            <w:gridSpan w:val="2"/>
          </w:tcPr>
          <w:p w:rsidR="00664AFA" w:rsidRPr="008E2C91" w:rsidRDefault="00664AFA" w:rsidP="008E2C91">
            <w:pPr>
              <w:pStyle w:val="a4"/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b/>
                <w:bCs/>
                <w:color w:val="1F497D" w:themeColor="text2"/>
                <w:lang w:val="en-US"/>
              </w:rPr>
              <w:t>BOLD POLICIES AND SUPPORTIVE SYSTEMS</w:t>
            </w:r>
          </w:p>
        </w:tc>
      </w:tr>
      <w:tr w:rsidR="000C4C6A" w:rsidRPr="00F67A7C" w:rsidTr="00E81118">
        <w:tc>
          <w:tcPr>
            <w:tcW w:w="534" w:type="dxa"/>
          </w:tcPr>
          <w:p w:rsidR="000C4C6A" w:rsidRPr="008E2C91" w:rsidRDefault="00A4446C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  <w:p w:rsidR="000C4C6A" w:rsidRPr="008E2C91" w:rsidRDefault="000C4C6A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</w:p>
        </w:tc>
        <w:tc>
          <w:tcPr>
            <w:tcW w:w="9037" w:type="dxa"/>
          </w:tcPr>
          <w:p w:rsidR="00F26A38" w:rsidRPr="000C140E" w:rsidRDefault="00F26A38" w:rsidP="00F26A38">
            <w:pPr>
              <w:ind w:left="68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0C140E">
              <w:rPr>
                <w:rFonts w:cstheme="minorHAnsi"/>
                <w:color w:val="1F497D" w:themeColor="text2"/>
                <w:lang w:val="en-US"/>
              </w:rPr>
              <w:t>Political commitment with adequate resources, including universal health coverage policy</w:t>
            </w:r>
            <w:r w:rsidR="00EB76C5">
              <w:rPr>
                <w:rFonts w:cstheme="minorHAnsi"/>
                <w:color w:val="1F497D" w:themeColor="text2"/>
                <w:lang w:val="en-US"/>
              </w:rPr>
              <w:t>.</w:t>
            </w:r>
          </w:p>
          <w:p w:rsidR="000C4C6A" w:rsidRPr="008E2C91" w:rsidRDefault="000C4C6A" w:rsidP="008E2C91">
            <w:pPr>
              <w:pStyle w:val="a4"/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</w:p>
        </w:tc>
      </w:tr>
      <w:tr w:rsidR="000C4C6A" w:rsidRPr="00F67A7C" w:rsidTr="00E81118">
        <w:tc>
          <w:tcPr>
            <w:tcW w:w="534" w:type="dxa"/>
          </w:tcPr>
          <w:p w:rsidR="000C4C6A" w:rsidRPr="008E2C91" w:rsidRDefault="00A4446C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  <w:p w:rsidR="000C4C6A" w:rsidRPr="008E2C91" w:rsidRDefault="000C4C6A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</w:p>
        </w:tc>
        <w:tc>
          <w:tcPr>
            <w:tcW w:w="9037" w:type="dxa"/>
          </w:tcPr>
          <w:p w:rsidR="000C4C6A" w:rsidRPr="00DA2893" w:rsidRDefault="00F26A38" w:rsidP="00DA2893">
            <w:pPr>
              <w:ind w:left="68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0C140E">
              <w:rPr>
                <w:rFonts w:cstheme="minorHAnsi"/>
                <w:color w:val="1F497D" w:themeColor="text2"/>
                <w:lang w:val="en-US"/>
              </w:rPr>
              <w:lastRenderedPageBreak/>
              <w:t xml:space="preserve">Health systems strengthening in all functions, including well-aligned financing mechanisms for </w:t>
            </w:r>
            <w:r w:rsidRPr="000C140E">
              <w:rPr>
                <w:rFonts w:cstheme="minorHAnsi"/>
                <w:color w:val="1F497D" w:themeColor="text2"/>
                <w:lang w:val="en-US"/>
              </w:rPr>
              <w:lastRenderedPageBreak/>
              <w:t xml:space="preserve">tuberculosis and human resources </w:t>
            </w:r>
          </w:p>
        </w:tc>
      </w:tr>
      <w:tr w:rsidR="000C4C6A" w:rsidRPr="00F67A7C" w:rsidTr="00E81118">
        <w:tc>
          <w:tcPr>
            <w:tcW w:w="534" w:type="dxa"/>
          </w:tcPr>
          <w:p w:rsidR="000C4C6A" w:rsidRPr="008E2C91" w:rsidRDefault="00A4446C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  <w:p w:rsidR="000C4C6A" w:rsidRPr="008E2C91" w:rsidRDefault="000C4C6A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</w:p>
        </w:tc>
        <w:tc>
          <w:tcPr>
            <w:tcW w:w="9037" w:type="dxa"/>
          </w:tcPr>
          <w:p w:rsidR="000C4C6A" w:rsidRPr="008E2C91" w:rsidRDefault="00F26A38" w:rsidP="008E2C91">
            <w:pPr>
              <w:pStyle w:val="a4"/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0C140E">
              <w:rPr>
                <w:rFonts w:cstheme="minorHAnsi"/>
                <w:color w:val="1F497D" w:themeColor="text2"/>
                <w:lang w:val="en-US"/>
              </w:rPr>
              <w:t>Regulatory frameworks for case-based surveillance, strengthening vital registration, quality and rational use of medicines, and pharmacovigilance</w:t>
            </w:r>
          </w:p>
        </w:tc>
      </w:tr>
      <w:tr w:rsidR="000C4C6A" w:rsidRPr="00F67A7C" w:rsidTr="00E81118">
        <w:tc>
          <w:tcPr>
            <w:tcW w:w="534" w:type="dxa"/>
          </w:tcPr>
          <w:p w:rsidR="000C4C6A" w:rsidRPr="008E2C91" w:rsidRDefault="00A4446C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  <w:p w:rsidR="000C4C6A" w:rsidRPr="008E2C91" w:rsidRDefault="000C4C6A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</w:p>
        </w:tc>
        <w:tc>
          <w:tcPr>
            <w:tcW w:w="9037" w:type="dxa"/>
          </w:tcPr>
          <w:p w:rsidR="000C4C6A" w:rsidRPr="008E2C91" w:rsidRDefault="00F26A38" w:rsidP="00DA2893">
            <w:pPr>
              <w:ind w:left="33" w:firstLine="0"/>
              <w:rPr>
                <w:rFonts w:cstheme="minorHAnsi"/>
                <w:color w:val="1F497D" w:themeColor="text2"/>
                <w:lang w:val="en-US"/>
              </w:rPr>
            </w:pPr>
            <w:r w:rsidRPr="000C140E">
              <w:rPr>
                <w:rFonts w:cstheme="minorHAnsi"/>
                <w:color w:val="1F497D" w:themeColor="text2"/>
                <w:lang w:val="en-US"/>
              </w:rPr>
              <w:t xml:space="preserve">Airborne infection control, including regulated administrative, engineering and personal protection measures in all relevant healthcare facilities and congregate settings </w:t>
            </w:r>
          </w:p>
        </w:tc>
      </w:tr>
      <w:tr w:rsidR="00F26A38" w:rsidRPr="00F67A7C" w:rsidTr="00E81118">
        <w:tc>
          <w:tcPr>
            <w:tcW w:w="534" w:type="dxa"/>
          </w:tcPr>
          <w:p w:rsidR="00F26A38" w:rsidRPr="008E2C91" w:rsidRDefault="00A4446C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35F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</w:p>
        </w:tc>
        <w:tc>
          <w:tcPr>
            <w:tcW w:w="9037" w:type="dxa"/>
          </w:tcPr>
          <w:p w:rsidR="00F26A38" w:rsidRPr="000C140E" w:rsidRDefault="00EB76C5" w:rsidP="000B0606">
            <w:pPr>
              <w:ind w:left="33" w:firstLine="0"/>
              <w:rPr>
                <w:rFonts w:cstheme="minorHAnsi"/>
                <w:color w:val="1F497D" w:themeColor="text2"/>
                <w:lang w:val="en-US"/>
              </w:rPr>
            </w:pPr>
            <w:r w:rsidRPr="000B0606">
              <w:rPr>
                <w:rFonts w:cstheme="minorHAnsi"/>
                <w:color w:val="1F497D" w:themeColor="text2"/>
                <w:lang w:val="en-US"/>
              </w:rPr>
              <w:t>Community systems and civil society engagement</w:t>
            </w:r>
            <w:r>
              <w:rPr>
                <w:rFonts w:cstheme="minorHAnsi"/>
                <w:color w:val="1F497D" w:themeColor="text2"/>
                <w:lang w:val="en-US"/>
              </w:rPr>
              <w:t>.</w:t>
            </w:r>
          </w:p>
          <w:p w:rsidR="00F26A38" w:rsidRPr="000C140E" w:rsidRDefault="00F26A38" w:rsidP="000B0606">
            <w:pPr>
              <w:ind w:left="33" w:firstLine="0"/>
              <w:rPr>
                <w:rFonts w:cstheme="minorHAnsi"/>
                <w:color w:val="1F497D" w:themeColor="text2"/>
                <w:lang w:val="en-US"/>
              </w:rPr>
            </w:pPr>
          </w:p>
        </w:tc>
      </w:tr>
      <w:tr w:rsidR="00F26A38" w:rsidRPr="00F67A7C" w:rsidTr="00E81118">
        <w:tc>
          <w:tcPr>
            <w:tcW w:w="534" w:type="dxa"/>
          </w:tcPr>
          <w:p w:rsidR="00F26A38" w:rsidRPr="008E2C91" w:rsidRDefault="00A4446C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35F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</w:p>
        </w:tc>
        <w:tc>
          <w:tcPr>
            <w:tcW w:w="9037" w:type="dxa"/>
          </w:tcPr>
          <w:p w:rsidR="00F26A38" w:rsidRPr="000C140E" w:rsidRDefault="00EB76C5" w:rsidP="000B0606">
            <w:pPr>
              <w:ind w:left="33" w:firstLine="0"/>
              <w:rPr>
                <w:rFonts w:cstheme="minorHAnsi"/>
                <w:color w:val="1F497D" w:themeColor="text2"/>
                <w:lang w:val="en-US"/>
              </w:rPr>
            </w:pPr>
            <w:r w:rsidRPr="000B0606">
              <w:rPr>
                <w:rFonts w:cstheme="minorHAnsi"/>
                <w:color w:val="1F497D" w:themeColor="text2"/>
                <w:lang w:val="en-US"/>
              </w:rPr>
              <w:t xml:space="preserve">Social protection, poverty alleviation and actions on other determinants of tuberculosis, such as migration and prisons. </w:t>
            </w:r>
          </w:p>
        </w:tc>
      </w:tr>
      <w:tr w:rsidR="00664AFA" w:rsidRPr="008E2C91" w:rsidTr="00CD28D0">
        <w:tc>
          <w:tcPr>
            <w:tcW w:w="9571" w:type="dxa"/>
            <w:gridSpan w:val="2"/>
          </w:tcPr>
          <w:p w:rsidR="00664AFA" w:rsidRPr="008E2C91" w:rsidRDefault="00664AFA" w:rsidP="008E2C91">
            <w:pPr>
              <w:pStyle w:val="a4"/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b/>
                <w:bCs/>
                <w:color w:val="1F497D" w:themeColor="text2"/>
                <w:lang w:val="en-US"/>
              </w:rPr>
              <w:t>INTENSIFIED RESEARCH AND INNOVATION</w:t>
            </w:r>
          </w:p>
        </w:tc>
      </w:tr>
      <w:tr w:rsidR="000C4C6A" w:rsidRPr="00F67A7C" w:rsidTr="00E81118">
        <w:tc>
          <w:tcPr>
            <w:tcW w:w="534" w:type="dxa"/>
          </w:tcPr>
          <w:p w:rsidR="000C4C6A" w:rsidRPr="008E2C91" w:rsidRDefault="00A4446C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  <w:p w:rsidR="000C4C6A" w:rsidRPr="008E2C91" w:rsidRDefault="000C4C6A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</w:p>
        </w:tc>
        <w:tc>
          <w:tcPr>
            <w:tcW w:w="9037" w:type="dxa"/>
          </w:tcPr>
          <w:p w:rsidR="000C4C6A" w:rsidRPr="008E2C91" w:rsidRDefault="00EB76C5" w:rsidP="000B0606">
            <w:pPr>
              <w:ind w:left="68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0B0606">
              <w:rPr>
                <w:rFonts w:cstheme="minorHAnsi"/>
                <w:color w:val="1F497D" w:themeColor="text2"/>
                <w:lang w:val="en-US"/>
              </w:rPr>
              <w:t xml:space="preserve">Discovery, development and rapid uptake of new tools, interventions and strategies (including new drugs and regimens) </w:t>
            </w:r>
          </w:p>
        </w:tc>
      </w:tr>
      <w:tr w:rsidR="000C4C6A" w:rsidRPr="00F67A7C" w:rsidTr="00E81118">
        <w:tc>
          <w:tcPr>
            <w:tcW w:w="534" w:type="dxa"/>
          </w:tcPr>
          <w:p w:rsidR="000C4C6A" w:rsidRPr="008E2C91" w:rsidRDefault="00A4446C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</w:tc>
        <w:tc>
          <w:tcPr>
            <w:tcW w:w="9037" w:type="dxa"/>
          </w:tcPr>
          <w:p w:rsidR="000C4C6A" w:rsidRPr="008E2C91" w:rsidRDefault="000C4C6A" w:rsidP="000B0606">
            <w:pPr>
              <w:ind w:left="68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t>Research to optimize implementation and impact, and promote innovations</w:t>
            </w:r>
          </w:p>
        </w:tc>
      </w:tr>
    </w:tbl>
    <w:p w:rsidR="008E2C91" w:rsidRDefault="008E2C91">
      <w:pPr>
        <w:rPr>
          <w:rFonts w:cstheme="minorHAnsi"/>
          <w:color w:val="1F497D"/>
          <w:lang w:val="en-US"/>
        </w:rPr>
      </w:pPr>
    </w:p>
    <w:p w:rsidR="0046647A" w:rsidRPr="008E2C91" w:rsidRDefault="0046647A" w:rsidP="008E2C91">
      <w:pPr>
        <w:pStyle w:val="a4"/>
        <w:numPr>
          <w:ilvl w:val="0"/>
          <w:numId w:val="1"/>
        </w:numPr>
        <w:spacing w:line="240" w:lineRule="auto"/>
        <w:jc w:val="both"/>
        <w:rPr>
          <w:rFonts w:cstheme="minorHAnsi"/>
          <w:color w:val="1F497D"/>
          <w:lang w:val="en-US"/>
        </w:rPr>
      </w:pPr>
      <w:r w:rsidRPr="008E2C91">
        <w:rPr>
          <w:rFonts w:cstheme="minorHAnsi"/>
          <w:b/>
          <w:bCs/>
          <w:color w:val="000000"/>
          <w:lang w:val="en-US"/>
        </w:rPr>
        <w:t>When was the practice implemented? (month/year)</w:t>
      </w:r>
    </w:p>
    <w:p w:rsidR="008E2C91" w:rsidRPr="008E2C91" w:rsidRDefault="008E2C91" w:rsidP="008E2C91">
      <w:pPr>
        <w:pStyle w:val="a4"/>
        <w:spacing w:line="240" w:lineRule="auto"/>
        <w:ind w:left="428" w:firstLine="0"/>
        <w:jc w:val="both"/>
        <w:rPr>
          <w:rFonts w:cstheme="minorHAnsi"/>
          <w:color w:val="1F497D"/>
          <w:lang w:val="en-US"/>
        </w:rPr>
      </w:pPr>
    </w:p>
    <w:p w:rsidR="0046647A" w:rsidRPr="008E2C91" w:rsidRDefault="0046647A" w:rsidP="008E2C91">
      <w:pPr>
        <w:pStyle w:val="a4"/>
        <w:spacing w:line="240" w:lineRule="auto"/>
        <w:ind w:left="428" w:firstLine="0"/>
        <w:jc w:val="both"/>
        <w:rPr>
          <w:rFonts w:cstheme="minorHAnsi"/>
          <w:color w:val="1F497D"/>
          <w:lang w:val="en-US"/>
        </w:rPr>
      </w:pPr>
      <w:r w:rsidRPr="008E2C91">
        <w:rPr>
          <w:rFonts w:cstheme="minorHAnsi"/>
          <w:color w:val="1F497D"/>
          <w:lang w:val="en-US"/>
        </w:rPr>
        <w:t>Start date</w:t>
      </w:r>
      <w:r w:rsidRPr="008E2C91">
        <w:rPr>
          <w:rFonts w:cstheme="minorHAnsi"/>
          <w:color w:val="1F497D"/>
          <w:lang w:val="en-US"/>
        </w:rPr>
        <w:tab/>
      </w:r>
      <w:r w:rsidRPr="008E2C91">
        <w:rPr>
          <w:rFonts w:cstheme="minorHAnsi"/>
          <w:color w:val="1F497D"/>
          <w:lang w:val="en-US"/>
        </w:rPr>
        <w:tab/>
      </w:r>
      <w:r w:rsidRPr="008E2C91">
        <w:rPr>
          <w:rFonts w:cstheme="minorHAnsi"/>
          <w:color w:val="1F497D"/>
          <w:lang w:val="en-US"/>
        </w:rPr>
        <w:tab/>
      </w:r>
      <w:r w:rsidR="00A4446C" w:rsidRPr="008E2C91">
        <w:rPr>
          <w:rFonts w:cstheme="minorHAnsi"/>
          <w:color w:val="1F497D"/>
          <w:lang w:val="en-US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7" w:name="ТекстовоеПоле6"/>
      <w:r w:rsidRPr="008E2C91">
        <w:rPr>
          <w:rFonts w:cstheme="minorHAnsi"/>
          <w:color w:val="1F497D"/>
          <w:lang w:val="en-US"/>
        </w:rPr>
        <w:instrText xml:space="preserve"> FORMTEXT </w:instrText>
      </w:r>
      <w:r w:rsidR="00A4446C" w:rsidRPr="008E2C91">
        <w:rPr>
          <w:rFonts w:cstheme="minorHAnsi"/>
          <w:color w:val="1F497D"/>
          <w:lang w:val="en-US"/>
        </w:rPr>
      </w:r>
      <w:r w:rsidR="00A4446C" w:rsidRPr="008E2C91">
        <w:rPr>
          <w:rFonts w:cstheme="minorHAnsi"/>
          <w:color w:val="1F497D"/>
          <w:lang w:val="en-US"/>
        </w:rPr>
        <w:fldChar w:fldCharType="separate"/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="00A4446C" w:rsidRPr="008E2C91">
        <w:rPr>
          <w:rFonts w:cstheme="minorHAnsi"/>
          <w:color w:val="1F497D"/>
          <w:lang w:val="en-US"/>
        </w:rPr>
        <w:fldChar w:fldCharType="end"/>
      </w:r>
      <w:bookmarkEnd w:id="7"/>
      <w:r w:rsidRPr="008E2C91">
        <w:rPr>
          <w:rFonts w:cstheme="minorHAnsi"/>
          <w:color w:val="1F497D"/>
          <w:lang w:val="en-US"/>
        </w:rPr>
        <w:t xml:space="preserve"> / </w:t>
      </w:r>
      <w:r w:rsidR="00A4446C" w:rsidRPr="008E2C91">
        <w:rPr>
          <w:rFonts w:cstheme="minorHAnsi"/>
          <w:color w:val="1F497D"/>
          <w:lang w:val="en-US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8" w:name="ТекстовоеПоле7"/>
      <w:r w:rsidRPr="008E2C91">
        <w:rPr>
          <w:rFonts w:cstheme="minorHAnsi"/>
          <w:color w:val="1F497D"/>
          <w:lang w:val="en-US"/>
        </w:rPr>
        <w:instrText xml:space="preserve"> FORMTEXT </w:instrText>
      </w:r>
      <w:r w:rsidR="00A4446C" w:rsidRPr="008E2C91">
        <w:rPr>
          <w:rFonts w:cstheme="minorHAnsi"/>
          <w:color w:val="1F497D"/>
          <w:lang w:val="en-US"/>
        </w:rPr>
      </w:r>
      <w:r w:rsidR="00A4446C" w:rsidRPr="008E2C91">
        <w:rPr>
          <w:rFonts w:cstheme="minorHAnsi"/>
          <w:color w:val="1F497D"/>
          <w:lang w:val="en-US"/>
        </w:rPr>
        <w:fldChar w:fldCharType="separate"/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="00A4446C" w:rsidRPr="008E2C91">
        <w:rPr>
          <w:rFonts w:cstheme="minorHAnsi"/>
          <w:color w:val="1F497D"/>
          <w:lang w:val="en-US"/>
        </w:rPr>
        <w:fldChar w:fldCharType="end"/>
      </w:r>
      <w:bookmarkEnd w:id="8"/>
    </w:p>
    <w:p w:rsidR="008E2C91" w:rsidRDefault="008E2C91" w:rsidP="008E2C91">
      <w:pPr>
        <w:pStyle w:val="a4"/>
        <w:spacing w:line="240" w:lineRule="auto"/>
        <w:ind w:left="428" w:firstLine="0"/>
        <w:jc w:val="both"/>
        <w:rPr>
          <w:rFonts w:cstheme="minorHAnsi"/>
          <w:color w:val="1F497D"/>
          <w:lang w:val="en-US"/>
        </w:rPr>
      </w:pPr>
    </w:p>
    <w:p w:rsidR="00F71406" w:rsidRPr="008E2C91" w:rsidRDefault="0046647A" w:rsidP="008E2C91">
      <w:pPr>
        <w:pStyle w:val="a4"/>
        <w:spacing w:line="240" w:lineRule="auto"/>
        <w:ind w:left="428" w:firstLine="0"/>
        <w:jc w:val="both"/>
        <w:rPr>
          <w:rFonts w:cstheme="minorHAnsi"/>
          <w:lang w:val="en-US"/>
        </w:rPr>
      </w:pPr>
      <w:r w:rsidRPr="008E2C91">
        <w:rPr>
          <w:rFonts w:cstheme="minorHAnsi"/>
          <w:color w:val="1F497D"/>
          <w:lang w:val="en-US"/>
        </w:rPr>
        <w:t>End date (if any)</w:t>
      </w:r>
      <w:r w:rsidRPr="008E2C91">
        <w:rPr>
          <w:rFonts w:cstheme="minorHAnsi"/>
          <w:color w:val="1F497D"/>
          <w:lang w:val="en-US"/>
        </w:rPr>
        <w:tab/>
      </w:r>
      <w:r w:rsidRPr="008E2C91">
        <w:rPr>
          <w:rFonts w:cstheme="minorHAnsi"/>
          <w:color w:val="1F497D"/>
          <w:lang w:val="en-US"/>
        </w:rPr>
        <w:tab/>
      </w:r>
      <w:r w:rsidR="00A4446C" w:rsidRPr="008E2C91">
        <w:rPr>
          <w:rFonts w:cstheme="minorHAnsi"/>
          <w:color w:val="1F497D"/>
          <w:lang w:val="en-US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9" w:name="ТекстовоеПоле8"/>
      <w:r w:rsidRPr="008E2C91">
        <w:rPr>
          <w:rFonts w:cstheme="minorHAnsi"/>
          <w:color w:val="1F497D"/>
          <w:lang w:val="en-US"/>
        </w:rPr>
        <w:instrText xml:space="preserve"> FORMTEXT </w:instrText>
      </w:r>
      <w:r w:rsidR="00A4446C" w:rsidRPr="008E2C91">
        <w:rPr>
          <w:rFonts w:cstheme="minorHAnsi"/>
          <w:color w:val="1F497D"/>
          <w:lang w:val="en-US"/>
        </w:rPr>
      </w:r>
      <w:r w:rsidR="00A4446C" w:rsidRPr="008E2C91">
        <w:rPr>
          <w:rFonts w:cstheme="minorHAnsi"/>
          <w:color w:val="1F497D"/>
          <w:lang w:val="en-US"/>
        </w:rPr>
        <w:fldChar w:fldCharType="separate"/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="00A4446C" w:rsidRPr="008E2C91">
        <w:rPr>
          <w:rFonts w:cstheme="minorHAnsi"/>
          <w:color w:val="1F497D"/>
          <w:lang w:val="en-US"/>
        </w:rPr>
        <w:fldChar w:fldCharType="end"/>
      </w:r>
      <w:bookmarkEnd w:id="9"/>
      <w:r w:rsidRPr="008E2C91">
        <w:rPr>
          <w:rFonts w:cstheme="minorHAnsi"/>
          <w:color w:val="1F497D"/>
          <w:lang w:val="en-US"/>
        </w:rPr>
        <w:t xml:space="preserve"> / </w:t>
      </w:r>
      <w:r w:rsidR="00A4446C" w:rsidRPr="008E2C91">
        <w:rPr>
          <w:rFonts w:cstheme="minorHAnsi"/>
          <w:color w:val="1F497D"/>
          <w:lang w:val="en-US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10" w:name="ТекстовоеПоле9"/>
      <w:r w:rsidRPr="008E2C91">
        <w:rPr>
          <w:rFonts w:cstheme="minorHAnsi"/>
          <w:color w:val="1F497D"/>
          <w:lang w:val="en-US"/>
        </w:rPr>
        <w:instrText xml:space="preserve"> FORMTEXT </w:instrText>
      </w:r>
      <w:r w:rsidR="00A4446C" w:rsidRPr="008E2C91">
        <w:rPr>
          <w:rFonts w:cstheme="minorHAnsi"/>
          <w:color w:val="1F497D"/>
          <w:lang w:val="en-US"/>
        </w:rPr>
      </w:r>
      <w:r w:rsidR="00A4446C" w:rsidRPr="008E2C91">
        <w:rPr>
          <w:rFonts w:cstheme="minorHAnsi"/>
          <w:color w:val="1F497D"/>
          <w:lang w:val="en-US"/>
        </w:rPr>
        <w:fldChar w:fldCharType="separate"/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="00A4446C" w:rsidRPr="008E2C91">
        <w:rPr>
          <w:rFonts w:cstheme="minorHAnsi"/>
          <w:color w:val="1F497D"/>
          <w:lang w:val="en-US"/>
        </w:rPr>
        <w:fldChar w:fldCharType="end"/>
      </w:r>
      <w:bookmarkEnd w:id="10"/>
    </w:p>
    <w:p w:rsidR="00F71406" w:rsidRPr="008E2C91" w:rsidRDefault="00F71406" w:rsidP="008E2C91">
      <w:pPr>
        <w:jc w:val="both"/>
        <w:rPr>
          <w:rFonts w:cstheme="minorHAnsi"/>
          <w:lang w:val="en-US"/>
        </w:rPr>
      </w:pPr>
    </w:p>
    <w:p w:rsidR="00F71406" w:rsidRPr="00015FF0" w:rsidRDefault="00F71406" w:rsidP="008E2C91">
      <w:pPr>
        <w:pStyle w:val="a4"/>
        <w:numPr>
          <w:ilvl w:val="0"/>
          <w:numId w:val="1"/>
        </w:numPr>
        <w:jc w:val="both"/>
        <w:rPr>
          <w:rFonts w:cstheme="minorHAnsi"/>
          <w:color w:val="1F497D"/>
          <w:lang w:val="en-US"/>
        </w:rPr>
      </w:pPr>
      <w:r w:rsidRPr="008E2C91">
        <w:rPr>
          <w:rFonts w:cstheme="minorHAnsi"/>
          <w:b/>
          <w:bCs/>
          <w:color w:val="000000"/>
          <w:lang w:val="en-US"/>
        </w:rPr>
        <w:t>Is the practice financially supported by an international partner?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037"/>
      </w:tblGrid>
      <w:tr w:rsidR="00015FF0" w:rsidRPr="008E2C91" w:rsidTr="003B2337">
        <w:tc>
          <w:tcPr>
            <w:tcW w:w="534" w:type="dxa"/>
          </w:tcPr>
          <w:p w:rsidR="00015FF0" w:rsidRPr="008E2C91" w:rsidRDefault="00A4446C" w:rsidP="003B2337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FF0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r w:rsidR="00015FF0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  <w:p w:rsidR="00015FF0" w:rsidRPr="008E2C91" w:rsidRDefault="00015FF0" w:rsidP="003B2337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</w:p>
        </w:tc>
        <w:tc>
          <w:tcPr>
            <w:tcW w:w="9037" w:type="dxa"/>
          </w:tcPr>
          <w:p w:rsidR="00015FF0" w:rsidRPr="008E2C91" w:rsidRDefault="00015FF0" w:rsidP="003B2337">
            <w:pPr>
              <w:pStyle w:val="a4"/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/>
              </w:rPr>
              <w:t>No</w:t>
            </w:r>
          </w:p>
        </w:tc>
      </w:tr>
      <w:tr w:rsidR="00015FF0" w:rsidRPr="008E2C91" w:rsidTr="003B2337">
        <w:tc>
          <w:tcPr>
            <w:tcW w:w="534" w:type="dxa"/>
          </w:tcPr>
          <w:p w:rsidR="00015FF0" w:rsidRPr="008E2C91" w:rsidRDefault="00A4446C" w:rsidP="003B2337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FF0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r w:rsidR="00015FF0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</w:tc>
        <w:tc>
          <w:tcPr>
            <w:tcW w:w="9037" w:type="dxa"/>
          </w:tcPr>
          <w:p w:rsidR="00FC5268" w:rsidRPr="00FC5268" w:rsidRDefault="00015FF0" w:rsidP="003B2337">
            <w:pPr>
              <w:pStyle w:val="a4"/>
              <w:ind w:left="0" w:firstLine="0"/>
              <w:jc w:val="both"/>
              <w:rPr>
                <w:rFonts w:cstheme="minorHAnsi"/>
                <w:color w:val="1F497D"/>
                <w:lang w:val="en-US"/>
              </w:rPr>
            </w:pPr>
            <w:proofErr w:type="spellStart"/>
            <w:r w:rsidRPr="008E2C91">
              <w:rPr>
                <w:rFonts w:cstheme="minorHAnsi"/>
                <w:color w:val="1F497D"/>
              </w:rPr>
              <w:t>Yes</w:t>
            </w:r>
            <w:proofErr w:type="spellEnd"/>
            <w:r w:rsidRPr="008E2C91">
              <w:rPr>
                <w:rFonts w:cstheme="minorHAnsi"/>
                <w:color w:val="1F497D"/>
              </w:rPr>
              <w:t xml:space="preserve"> (</w:t>
            </w:r>
            <w:proofErr w:type="spellStart"/>
            <w:r w:rsidRPr="008E2C91">
              <w:rPr>
                <w:rFonts w:cstheme="minorHAnsi"/>
                <w:color w:val="1F497D"/>
              </w:rPr>
              <w:t>please</w:t>
            </w:r>
            <w:proofErr w:type="spellEnd"/>
            <w:r w:rsidRPr="008E2C91">
              <w:rPr>
                <w:rFonts w:cstheme="minorHAnsi"/>
                <w:color w:val="1F497D"/>
                <w:lang w:val="en-US"/>
              </w:rPr>
              <w:t>,</w:t>
            </w:r>
            <w:r w:rsidRPr="008E2C91">
              <w:rPr>
                <w:rFonts w:cstheme="minorHAnsi"/>
                <w:color w:val="1F497D"/>
              </w:rPr>
              <w:t xml:space="preserve"> </w:t>
            </w:r>
            <w:proofErr w:type="spellStart"/>
            <w:r w:rsidRPr="008E2C91">
              <w:rPr>
                <w:rFonts w:cstheme="minorHAnsi"/>
                <w:color w:val="1F497D"/>
              </w:rPr>
              <w:t>list</w:t>
            </w:r>
            <w:proofErr w:type="spellEnd"/>
            <w:r w:rsidRPr="008E2C91">
              <w:rPr>
                <w:rFonts w:cstheme="minorHAnsi"/>
                <w:color w:val="1F497D"/>
              </w:rPr>
              <w:t>)</w:t>
            </w:r>
            <w:r>
              <w:rPr>
                <w:rFonts w:cstheme="minorHAnsi"/>
                <w:color w:val="1F497D"/>
                <w:lang w:val="en-US"/>
              </w:rPr>
              <w:t xml:space="preserve">                  </w:t>
            </w:r>
            <w:r w:rsidR="00A4446C" w:rsidRPr="008E2C91">
              <w:rPr>
                <w:rFonts w:cstheme="minorHAnsi"/>
                <w:color w:val="1F497D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1" w:name="ТекстовоеПоле10"/>
            <w:r w:rsidRPr="008E2C91">
              <w:rPr>
                <w:rFonts w:cstheme="minorHAnsi"/>
                <w:color w:val="1F497D"/>
                <w:lang w:val="en-US"/>
              </w:rPr>
              <w:instrText xml:space="preserve"> FORMTEXT </w:instrText>
            </w:r>
            <w:r w:rsidR="00A4446C" w:rsidRPr="008E2C91">
              <w:rPr>
                <w:rFonts w:cstheme="minorHAnsi"/>
                <w:color w:val="1F497D"/>
                <w:lang w:val="en-US"/>
              </w:rPr>
            </w:r>
            <w:r w:rsidR="00A4446C" w:rsidRPr="008E2C91">
              <w:rPr>
                <w:rFonts w:cstheme="minorHAnsi"/>
                <w:color w:val="1F497D"/>
                <w:lang w:val="en-US"/>
              </w:rPr>
              <w:fldChar w:fldCharType="separate"/>
            </w:r>
            <w:r w:rsidRPr="008E2C91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Pr="008E2C91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Pr="008E2C91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Pr="008E2C91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Pr="008E2C91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A4446C" w:rsidRPr="008E2C91">
              <w:rPr>
                <w:rFonts w:cstheme="minorHAnsi"/>
                <w:color w:val="1F497D"/>
                <w:lang w:val="en-US"/>
              </w:rPr>
              <w:fldChar w:fldCharType="end"/>
            </w:r>
            <w:bookmarkEnd w:id="11"/>
          </w:p>
        </w:tc>
      </w:tr>
    </w:tbl>
    <w:p w:rsidR="008E2C91" w:rsidRPr="008E2C91" w:rsidRDefault="008E2C91" w:rsidP="00015FF0">
      <w:pPr>
        <w:ind w:left="0" w:firstLine="0"/>
        <w:jc w:val="both"/>
        <w:rPr>
          <w:rFonts w:cstheme="minorHAnsi"/>
          <w:lang w:val="en-US"/>
        </w:rPr>
      </w:pPr>
    </w:p>
    <w:p w:rsidR="006D478A" w:rsidRPr="00203F94" w:rsidRDefault="008E2C91" w:rsidP="00203F94">
      <w:pPr>
        <w:pStyle w:val="a4"/>
        <w:numPr>
          <w:ilvl w:val="0"/>
          <w:numId w:val="1"/>
        </w:numPr>
        <w:jc w:val="both"/>
        <w:rPr>
          <w:rFonts w:cstheme="minorHAnsi"/>
          <w:b/>
          <w:bCs/>
          <w:color w:val="000000"/>
          <w:lang w:val="en-US"/>
        </w:rPr>
      </w:pPr>
      <w:r w:rsidRPr="00203F94">
        <w:rPr>
          <w:rFonts w:cstheme="minorHAnsi"/>
          <w:b/>
          <w:bCs/>
          <w:color w:val="000000"/>
          <w:lang w:val="en-US"/>
        </w:rPr>
        <w:t xml:space="preserve">Please describe the good practice in </w:t>
      </w:r>
      <w:r w:rsidR="006867B6">
        <w:rPr>
          <w:rFonts w:cstheme="minorHAnsi"/>
          <w:b/>
          <w:bCs/>
          <w:color w:val="000000"/>
          <w:lang w:val="en-US"/>
        </w:rPr>
        <w:t xml:space="preserve">implementation of the </w:t>
      </w:r>
      <w:r w:rsidR="006867B6" w:rsidRPr="000B0606">
        <w:rPr>
          <w:rFonts w:cstheme="minorHAnsi"/>
          <w:b/>
          <w:bCs/>
          <w:i/>
          <w:color w:val="000000"/>
          <w:lang w:val="en-US"/>
        </w:rPr>
        <w:t>Tuberculosis Action Plan for the WHO European Region 2016– 2020</w:t>
      </w:r>
      <w:r w:rsidR="006867B6">
        <w:rPr>
          <w:rFonts w:cstheme="minorHAnsi"/>
          <w:b/>
          <w:bCs/>
          <w:color w:val="000000"/>
          <w:lang w:val="en-US"/>
        </w:rPr>
        <w:t xml:space="preserve"> in your country/project </w:t>
      </w:r>
      <w:r w:rsidRPr="00203F94">
        <w:rPr>
          <w:rFonts w:cstheme="minorHAnsi"/>
          <w:b/>
          <w:bCs/>
          <w:color w:val="000000"/>
          <w:lang w:val="en-US"/>
        </w:rPr>
        <w:t>as</w:t>
      </w:r>
      <w:r w:rsidR="00C57091" w:rsidRPr="00203F94">
        <w:rPr>
          <w:rFonts w:cstheme="minorHAnsi"/>
          <w:b/>
          <w:bCs/>
          <w:color w:val="000000"/>
          <w:lang w:val="en-US"/>
        </w:rPr>
        <w:t xml:space="preserve"> </w:t>
      </w:r>
      <w:r w:rsidRPr="00203F94">
        <w:rPr>
          <w:rFonts w:cstheme="minorHAnsi"/>
          <w:b/>
          <w:bCs/>
          <w:color w:val="000000"/>
          <w:lang w:val="en-US"/>
        </w:rPr>
        <w:t>completely as possible according to the following structure (</w:t>
      </w:r>
      <w:r w:rsidR="006867B6">
        <w:rPr>
          <w:rFonts w:cstheme="minorHAnsi"/>
          <w:b/>
          <w:bCs/>
          <w:color w:val="000000"/>
          <w:lang w:val="en-US"/>
        </w:rPr>
        <w:t xml:space="preserve">minimum </w:t>
      </w:r>
      <w:r w:rsidRPr="00203F94">
        <w:rPr>
          <w:rFonts w:cstheme="minorHAnsi"/>
          <w:b/>
          <w:bCs/>
          <w:color w:val="000000"/>
          <w:lang w:val="en-US"/>
        </w:rPr>
        <w:t>word</w:t>
      </w:r>
      <w:r w:rsidR="00C57091" w:rsidRPr="00203F94">
        <w:rPr>
          <w:rFonts w:cstheme="minorHAnsi"/>
          <w:b/>
          <w:bCs/>
          <w:color w:val="000000"/>
          <w:lang w:val="en-US"/>
        </w:rPr>
        <w:t xml:space="preserve"> </w:t>
      </w:r>
      <w:r w:rsidRPr="00203F94">
        <w:rPr>
          <w:rFonts w:cstheme="minorHAnsi"/>
          <w:b/>
          <w:bCs/>
          <w:color w:val="000000"/>
          <w:lang w:val="en-US"/>
        </w:rPr>
        <w:t xml:space="preserve">count is </w:t>
      </w:r>
      <w:r w:rsidR="006867B6">
        <w:rPr>
          <w:rFonts w:cstheme="minorHAnsi"/>
          <w:b/>
          <w:bCs/>
          <w:color w:val="000000"/>
          <w:lang w:val="en-US"/>
        </w:rPr>
        <w:t xml:space="preserve">500 and </w:t>
      </w:r>
      <w:r w:rsidR="006867B6" w:rsidRPr="00203F94">
        <w:rPr>
          <w:rFonts w:cstheme="minorHAnsi"/>
          <w:b/>
          <w:bCs/>
          <w:color w:val="000000"/>
          <w:lang w:val="en-US"/>
        </w:rPr>
        <w:t xml:space="preserve">maximum </w:t>
      </w:r>
      <w:r w:rsidR="006867B6">
        <w:rPr>
          <w:rFonts w:cstheme="minorHAnsi"/>
          <w:b/>
          <w:bCs/>
          <w:color w:val="000000"/>
          <w:lang w:val="en-US"/>
        </w:rPr>
        <w:t xml:space="preserve">- </w:t>
      </w:r>
      <w:r w:rsidRPr="00203F94">
        <w:rPr>
          <w:rFonts w:cstheme="minorHAnsi"/>
          <w:b/>
          <w:bCs/>
          <w:color w:val="000000"/>
          <w:lang w:val="en-US"/>
        </w:rPr>
        <w:t>2000 words).</w:t>
      </w:r>
    </w:p>
    <w:tbl>
      <w:tblPr>
        <w:tblStyle w:val="a5"/>
        <w:tblW w:w="0" w:type="auto"/>
        <w:tblLook w:val="04A0"/>
      </w:tblPr>
      <w:tblGrid>
        <w:gridCol w:w="9571"/>
      </w:tblGrid>
      <w:tr w:rsidR="00203F94" w:rsidRPr="00983A88" w:rsidTr="00031C48">
        <w:tc>
          <w:tcPr>
            <w:tcW w:w="9571" w:type="dxa"/>
          </w:tcPr>
          <w:p w:rsidR="00203F94" w:rsidRPr="00983A88" w:rsidRDefault="00203F94" w:rsidP="001B4AC8">
            <w:pPr>
              <w:spacing w:before="240"/>
              <w:ind w:left="0" w:firstLine="0"/>
              <w:jc w:val="both"/>
              <w:rPr>
                <w:rFonts w:cstheme="minorHAnsi"/>
                <w:bCs/>
                <w:color w:val="1F497D"/>
                <w:lang w:val="en-US"/>
              </w:rPr>
            </w:pPr>
            <w:proofErr w:type="spellStart"/>
            <w:r w:rsidRPr="00983A88">
              <w:rPr>
                <w:rFonts w:cstheme="minorHAnsi"/>
                <w:bCs/>
                <w:color w:val="1F497D"/>
              </w:rPr>
              <w:t>Title</w:t>
            </w:r>
            <w:proofErr w:type="spellEnd"/>
          </w:p>
          <w:p w:rsidR="00D17A81" w:rsidRPr="00983A88" w:rsidRDefault="00A4446C" w:rsidP="001B4AC8">
            <w:pPr>
              <w:spacing w:before="240"/>
              <w:ind w:left="0" w:firstLine="0"/>
              <w:jc w:val="both"/>
              <w:rPr>
                <w:rFonts w:cstheme="minorHAnsi"/>
                <w:lang w:val="en-US"/>
              </w:rPr>
            </w:pPr>
            <w:r w:rsidRPr="00983A88">
              <w:rPr>
                <w:rFonts w:cstheme="minorHAnsi"/>
                <w:color w:val="1F497D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D17A81" w:rsidRPr="00983A88">
              <w:rPr>
                <w:rFonts w:cstheme="minorHAnsi"/>
                <w:color w:val="1F497D"/>
                <w:lang w:val="en-US"/>
              </w:rPr>
              <w:instrText xml:space="preserve"> FORMTEXT </w:instrText>
            </w:r>
            <w:r w:rsidRPr="00983A88">
              <w:rPr>
                <w:rFonts w:cstheme="minorHAnsi"/>
                <w:color w:val="1F497D"/>
                <w:lang w:val="en-US"/>
              </w:rPr>
            </w:r>
            <w:r w:rsidRPr="00983A88">
              <w:rPr>
                <w:rFonts w:cstheme="minorHAnsi"/>
                <w:color w:val="1F497D"/>
                <w:lang w:val="en-US"/>
              </w:rPr>
              <w:fldChar w:fldCharType="separate"/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Pr="00983A88">
              <w:rPr>
                <w:rFonts w:cstheme="minorHAnsi"/>
                <w:color w:val="1F497D"/>
                <w:lang w:val="en-US"/>
              </w:rPr>
              <w:fldChar w:fldCharType="end"/>
            </w:r>
          </w:p>
        </w:tc>
      </w:tr>
      <w:tr w:rsidR="00203F94" w:rsidRPr="00983A88" w:rsidTr="00031C48">
        <w:tc>
          <w:tcPr>
            <w:tcW w:w="9571" w:type="dxa"/>
          </w:tcPr>
          <w:p w:rsidR="00203F94" w:rsidRPr="00983A88" w:rsidRDefault="00203F94" w:rsidP="001B4AC8">
            <w:pPr>
              <w:spacing w:before="240"/>
              <w:ind w:left="0" w:firstLine="0"/>
              <w:jc w:val="both"/>
              <w:rPr>
                <w:rFonts w:cstheme="minorHAnsi"/>
                <w:bCs/>
                <w:color w:val="1F497D"/>
                <w:lang w:val="en-US"/>
              </w:rPr>
            </w:pPr>
            <w:r w:rsidRPr="00983A88">
              <w:rPr>
                <w:rFonts w:cstheme="minorHAnsi"/>
                <w:bCs/>
                <w:color w:val="1F497D"/>
                <w:lang w:val="en-US"/>
              </w:rPr>
              <w:t>Names and affiliations of all contributing authors</w:t>
            </w:r>
          </w:p>
          <w:p w:rsidR="00D17A81" w:rsidRPr="00983A88" w:rsidRDefault="00A4446C" w:rsidP="001B4AC8">
            <w:pPr>
              <w:spacing w:before="240"/>
              <w:ind w:left="0" w:firstLine="0"/>
              <w:jc w:val="both"/>
              <w:rPr>
                <w:rFonts w:cstheme="minorHAnsi"/>
                <w:lang w:val="en-US"/>
              </w:rPr>
            </w:pPr>
            <w:r w:rsidRPr="00983A88">
              <w:rPr>
                <w:rFonts w:cstheme="minorHAnsi"/>
                <w:color w:val="1F497D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D17A81" w:rsidRPr="00983A88">
              <w:rPr>
                <w:rFonts w:cstheme="minorHAnsi"/>
                <w:color w:val="1F497D"/>
                <w:lang w:val="en-US"/>
              </w:rPr>
              <w:instrText xml:space="preserve"> FORMTEXT </w:instrText>
            </w:r>
            <w:r w:rsidRPr="00983A88">
              <w:rPr>
                <w:rFonts w:cstheme="minorHAnsi"/>
                <w:color w:val="1F497D"/>
                <w:lang w:val="en-US"/>
              </w:rPr>
            </w:r>
            <w:r w:rsidRPr="00983A88">
              <w:rPr>
                <w:rFonts w:cstheme="minorHAnsi"/>
                <w:color w:val="1F497D"/>
                <w:lang w:val="en-US"/>
              </w:rPr>
              <w:fldChar w:fldCharType="separate"/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Pr="00983A88">
              <w:rPr>
                <w:rFonts w:cstheme="minorHAnsi"/>
                <w:color w:val="1F497D"/>
                <w:lang w:val="en-US"/>
              </w:rPr>
              <w:fldChar w:fldCharType="end"/>
            </w:r>
          </w:p>
        </w:tc>
      </w:tr>
      <w:tr w:rsidR="00203F94" w:rsidRPr="00983A88" w:rsidTr="00031C48">
        <w:tc>
          <w:tcPr>
            <w:tcW w:w="9571" w:type="dxa"/>
          </w:tcPr>
          <w:p w:rsidR="00203F94" w:rsidRPr="00983A88" w:rsidRDefault="00203F94" w:rsidP="001B4AC8">
            <w:pPr>
              <w:spacing w:before="240"/>
              <w:ind w:left="0" w:firstLine="0"/>
              <w:jc w:val="both"/>
              <w:rPr>
                <w:rFonts w:cstheme="minorHAnsi"/>
                <w:bCs/>
                <w:color w:val="1F497D"/>
                <w:lang w:val="en-US"/>
              </w:rPr>
            </w:pPr>
            <w:r w:rsidRPr="00983A88">
              <w:rPr>
                <w:rFonts w:cstheme="minorHAnsi"/>
                <w:bCs/>
                <w:color w:val="1F497D"/>
                <w:lang w:val="en-US"/>
              </w:rPr>
              <w:t>Background (e.g. epidemiological information) and description of the specific</w:t>
            </w:r>
            <w:r w:rsidR="00031C48" w:rsidRPr="00983A88">
              <w:rPr>
                <w:rFonts w:cstheme="minorHAnsi"/>
                <w:bCs/>
                <w:color w:val="1F497D"/>
                <w:lang w:val="en-US"/>
              </w:rPr>
              <w:t xml:space="preserve"> </w:t>
            </w:r>
            <w:r w:rsidRPr="00983A88">
              <w:rPr>
                <w:rFonts w:cstheme="minorHAnsi"/>
                <w:bCs/>
                <w:color w:val="1F497D"/>
                <w:lang w:val="en-US"/>
              </w:rPr>
              <w:t xml:space="preserve">problem/situation related to </w:t>
            </w:r>
            <w:r w:rsidR="008348B0" w:rsidRPr="00983A88">
              <w:rPr>
                <w:rFonts w:cstheme="minorHAnsi"/>
                <w:bCs/>
                <w:color w:val="1F497D"/>
                <w:lang w:val="en-US"/>
              </w:rPr>
              <w:t xml:space="preserve">tuberculosis and drug-resistant tuberculosis in </w:t>
            </w:r>
            <w:r w:rsidR="006867B6" w:rsidRPr="00983A88">
              <w:rPr>
                <w:rFonts w:cstheme="minorHAnsi"/>
                <w:bCs/>
                <w:color w:val="1F497D"/>
                <w:lang w:val="en-US"/>
              </w:rPr>
              <w:t xml:space="preserve">your country/project </w:t>
            </w:r>
            <w:r w:rsidRPr="00983A88">
              <w:rPr>
                <w:rFonts w:cstheme="minorHAnsi"/>
                <w:bCs/>
                <w:color w:val="1F497D"/>
                <w:lang w:val="en-US"/>
              </w:rPr>
              <w:t>that the good practice addresses</w:t>
            </w:r>
          </w:p>
          <w:p w:rsidR="00D17A81" w:rsidRPr="00983A88" w:rsidRDefault="00A4446C" w:rsidP="001B4AC8">
            <w:pPr>
              <w:spacing w:before="240"/>
              <w:ind w:left="0" w:firstLine="0"/>
              <w:jc w:val="both"/>
              <w:rPr>
                <w:rFonts w:cstheme="minorHAnsi"/>
                <w:lang w:val="en-US"/>
              </w:rPr>
            </w:pPr>
            <w:r w:rsidRPr="00983A88">
              <w:rPr>
                <w:rFonts w:cstheme="minorHAnsi"/>
                <w:color w:val="1F497D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D17A81" w:rsidRPr="00983A88">
              <w:rPr>
                <w:rFonts w:cstheme="minorHAnsi"/>
                <w:color w:val="1F497D"/>
                <w:lang w:val="en-US"/>
              </w:rPr>
              <w:instrText xml:space="preserve"> FORMTEXT </w:instrText>
            </w:r>
            <w:r w:rsidRPr="00983A88">
              <w:rPr>
                <w:rFonts w:cstheme="minorHAnsi"/>
                <w:color w:val="1F497D"/>
                <w:lang w:val="en-US"/>
              </w:rPr>
            </w:r>
            <w:r w:rsidRPr="00983A88">
              <w:rPr>
                <w:rFonts w:cstheme="minorHAnsi"/>
                <w:color w:val="1F497D"/>
                <w:lang w:val="en-US"/>
              </w:rPr>
              <w:fldChar w:fldCharType="separate"/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Pr="00983A88">
              <w:rPr>
                <w:rFonts w:cstheme="minorHAnsi"/>
                <w:color w:val="1F497D"/>
                <w:lang w:val="en-US"/>
              </w:rPr>
              <w:fldChar w:fldCharType="end"/>
            </w:r>
          </w:p>
        </w:tc>
      </w:tr>
      <w:tr w:rsidR="00203F94" w:rsidRPr="00983A88" w:rsidTr="00031C48">
        <w:tc>
          <w:tcPr>
            <w:tcW w:w="9571" w:type="dxa"/>
          </w:tcPr>
          <w:p w:rsidR="00203F94" w:rsidRPr="00983A88" w:rsidRDefault="00203F94" w:rsidP="001B4AC8">
            <w:pPr>
              <w:spacing w:before="240"/>
              <w:ind w:left="0" w:firstLine="0"/>
              <w:jc w:val="both"/>
              <w:rPr>
                <w:rFonts w:cstheme="minorHAnsi"/>
                <w:bCs/>
                <w:color w:val="1F497D"/>
                <w:lang w:val="en-US"/>
              </w:rPr>
            </w:pPr>
            <w:r w:rsidRPr="00983A88">
              <w:rPr>
                <w:rFonts w:cstheme="minorHAnsi"/>
                <w:bCs/>
                <w:color w:val="1F497D"/>
                <w:lang w:val="en-US"/>
              </w:rPr>
              <w:t xml:space="preserve">Description of the good practice in </w:t>
            </w:r>
            <w:r w:rsidR="006867B6" w:rsidRPr="00983A88">
              <w:rPr>
                <w:rFonts w:cstheme="minorHAnsi"/>
                <w:bCs/>
                <w:color w:val="1F497D"/>
                <w:lang w:val="en-US"/>
              </w:rPr>
              <w:t xml:space="preserve">implementation of the </w:t>
            </w:r>
            <w:r w:rsidR="006867B6" w:rsidRPr="00983A88">
              <w:rPr>
                <w:rFonts w:cstheme="minorHAnsi"/>
                <w:bCs/>
                <w:i/>
                <w:color w:val="1F497D"/>
                <w:lang w:val="en-US"/>
              </w:rPr>
              <w:t>Tuberculosis Action Plan for the WHO European Region 2016– 2020</w:t>
            </w:r>
            <w:r w:rsidR="006867B6" w:rsidRPr="00983A88">
              <w:rPr>
                <w:rFonts w:cstheme="minorHAnsi"/>
                <w:bCs/>
                <w:color w:val="1F497D"/>
                <w:lang w:val="en-US"/>
              </w:rPr>
              <w:t xml:space="preserve"> in your country/project </w:t>
            </w:r>
            <w:r w:rsidRPr="00983A88">
              <w:rPr>
                <w:rFonts w:cstheme="minorHAnsi"/>
                <w:bCs/>
                <w:color w:val="1F497D"/>
                <w:lang w:val="en-US"/>
              </w:rPr>
              <w:t>(what was the practice implemented?)</w:t>
            </w:r>
          </w:p>
          <w:p w:rsidR="00D17A81" w:rsidRPr="00983A88" w:rsidRDefault="00A4446C" w:rsidP="001B4AC8">
            <w:pPr>
              <w:spacing w:before="240"/>
              <w:ind w:left="0" w:firstLine="0"/>
              <w:jc w:val="both"/>
              <w:rPr>
                <w:rFonts w:cstheme="minorHAnsi"/>
                <w:lang w:val="en-US"/>
              </w:rPr>
            </w:pPr>
            <w:r w:rsidRPr="00983A88">
              <w:rPr>
                <w:rFonts w:cstheme="minorHAnsi"/>
                <w:color w:val="1F497D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D17A81" w:rsidRPr="00983A88">
              <w:rPr>
                <w:rFonts w:cstheme="minorHAnsi"/>
                <w:color w:val="1F497D"/>
                <w:lang w:val="en-US"/>
              </w:rPr>
              <w:instrText xml:space="preserve"> FORMTEXT </w:instrText>
            </w:r>
            <w:r w:rsidRPr="00983A88">
              <w:rPr>
                <w:rFonts w:cstheme="minorHAnsi"/>
                <w:color w:val="1F497D"/>
                <w:lang w:val="en-US"/>
              </w:rPr>
            </w:r>
            <w:r w:rsidRPr="00983A88">
              <w:rPr>
                <w:rFonts w:cstheme="minorHAnsi"/>
                <w:color w:val="1F497D"/>
                <w:lang w:val="en-US"/>
              </w:rPr>
              <w:fldChar w:fldCharType="separate"/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Pr="00983A88">
              <w:rPr>
                <w:rFonts w:cstheme="minorHAnsi"/>
                <w:color w:val="1F497D"/>
                <w:lang w:val="en-US"/>
              </w:rPr>
              <w:fldChar w:fldCharType="end"/>
            </w:r>
          </w:p>
        </w:tc>
      </w:tr>
      <w:tr w:rsidR="00203F94" w:rsidRPr="00983A88" w:rsidTr="00031C48">
        <w:tc>
          <w:tcPr>
            <w:tcW w:w="9571" w:type="dxa"/>
          </w:tcPr>
          <w:p w:rsidR="00203F94" w:rsidRPr="00983A88" w:rsidRDefault="00203F94" w:rsidP="001B4AC8">
            <w:pPr>
              <w:spacing w:before="240"/>
              <w:ind w:left="0" w:firstLine="0"/>
              <w:jc w:val="both"/>
              <w:rPr>
                <w:rFonts w:cstheme="minorHAnsi"/>
                <w:bCs/>
                <w:color w:val="1F497D"/>
                <w:lang w:val="en-US"/>
              </w:rPr>
            </w:pPr>
            <w:r w:rsidRPr="00983A88">
              <w:rPr>
                <w:rFonts w:cstheme="minorHAnsi"/>
                <w:bCs/>
                <w:color w:val="1F497D"/>
                <w:lang w:val="en-US"/>
              </w:rPr>
              <w:t>I</w:t>
            </w:r>
            <w:r w:rsidR="00F67A7C">
              <w:rPr>
                <w:rFonts w:cstheme="minorHAnsi"/>
                <w:bCs/>
                <w:color w:val="1F497D"/>
                <w:lang w:val="en-US"/>
              </w:rPr>
              <w:t>s</w:t>
            </w:r>
            <w:r w:rsidRPr="00983A88">
              <w:rPr>
                <w:rFonts w:cstheme="minorHAnsi"/>
                <w:bCs/>
                <w:color w:val="1F497D"/>
                <w:lang w:val="en-US"/>
              </w:rPr>
              <w:t xml:space="preserve"> the good practice engaged more than one of the specified areas o</w:t>
            </w:r>
            <w:r w:rsidRPr="00983A88">
              <w:rPr>
                <w:rFonts w:cstheme="minorHAnsi"/>
                <w:bCs/>
                <w:color w:val="1F497D" w:themeColor="text2"/>
                <w:lang w:val="en-US"/>
              </w:rPr>
              <w:t xml:space="preserve">f </w:t>
            </w:r>
            <w:r w:rsidR="005E3796" w:rsidRPr="00983A88">
              <w:rPr>
                <w:rFonts w:cstheme="minorHAnsi"/>
                <w:bCs/>
                <w:i/>
                <w:color w:val="1F497D" w:themeColor="text2"/>
                <w:lang w:val="en-US"/>
              </w:rPr>
              <w:t xml:space="preserve">Tuberculosis </w:t>
            </w:r>
            <w:r w:rsidR="00995629" w:rsidRPr="00983A88">
              <w:rPr>
                <w:rFonts w:cstheme="minorHAnsi"/>
                <w:bCs/>
                <w:i/>
                <w:color w:val="1F497D" w:themeColor="text2"/>
                <w:lang w:val="en-US"/>
              </w:rPr>
              <w:t xml:space="preserve">Action Plan </w:t>
            </w:r>
            <w:r w:rsidR="005E3796" w:rsidRPr="00983A88">
              <w:rPr>
                <w:rFonts w:cstheme="minorHAnsi"/>
                <w:bCs/>
                <w:i/>
                <w:color w:val="1F497D" w:themeColor="text2"/>
                <w:lang w:val="en-US"/>
              </w:rPr>
              <w:t>for the WHO European Region 2016– 2020</w:t>
            </w:r>
            <w:r w:rsidR="005E3796" w:rsidRPr="00983A88">
              <w:rPr>
                <w:rFonts w:cstheme="minorHAnsi"/>
                <w:bCs/>
                <w:color w:val="1F497D" w:themeColor="text2"/>
                <w:lang w:val="en-US"/>
              </w:rPr>
              <w:t xml:space="preserve"> </w:t>
            </w:r>
            <w:r w:rsidRPr="00983A88">
              <w:rPr>
                <w:rFonts w:cstheme="minorHAnsi"/>
                <w:bCs/>
                <w:color w:val="1F497D" w:themeColor="text2"/>
                <w:lang w:val="en-US"/>
              </w:rPr>
              <w:t xml:space="preserve">(listed in </w:t>
            </w:r>
            <w:r w:rsidR="005E3796" w:rsidRPr="00983A88">
              <w:rPr>
                <w:rFonts w:cstheme="minorHAnsi"/>
                <w:bCs/>
                <w:i/>
                <w:color w:val="1F497D" w:themeColor="text2"/>
                <w:lang w:val="en-US"/>
              </w:rPr>
              <w:t>A</w:t>
            </w:r>
            <w:r w:rsidRPr="00983A88">
              <w:rPr>
                <w:rFonts w:cstheme="minorHAnsi"/>
                <w:bCs/>
                <w:i/>
                <w:color w:val="1F497D" w:themeColor="text2"/>
                <w:lang w:val="en-US"/>
              </w:rPr>
              <w:t>nnex 1</w:t>
            </w:r>
            <w:r w:rsidR="00F67A7C">
              <w:rPr>
                <w:rFonts w:cstheme="minorHAnsi"/>
                <w:bCs/>
                <w:color w:val="1F497D" w:themeColor="text2"/>
                <w:lang w:val="en-US"/>
              </w:rPr>
              <w:t>)?</w:t>
            </w:r>
            <w:r w:rsidRPr="00983A88">
              <w:rPr>
                <w:rFonts w:cstheme="minorHAnsi"/>
                <w:bCs/>
                <w:color w:val="1F497D" w:themeColor="text2"/>
                <w:lang w:val="en-US"/>
              </w:rPr>
              <w:t xml:space="preserve"> </w:t>
            </w:r>
            <w:r w:rsidR="0064590F" w:rsidRPr="00983A88">
              <w:rPr>
                <w:rFonts w:cstheme="minorHAnsi"/>
                <w:bCs/>
                <w:color w:val="1F497D" w:themeColor="text2"/>
                <w:lang w:val="en-US"/>
              </w:rPr>
              <w:t xml:space="preserve">Please, </w:t>
            </w:r>
            <w:r w:rsidRPr="00983A88">
              <w:rPr>
                <w:rFonts w:cstheme="minorHAnsi"/>
                <w:bCs/>
                <w:color w:val="1F497D" w:themeColor="text2"/>
                <w:lang w:val="en-US"/>
              </w:rPr>
              <w:t xml:space="preserve">explain </w:t>
            </w:r>
            <w:r w:rsidRPr="00983A88">
              <w:rPr>
                <w:rFonts w:cstheme="minorHAnsi"/>
                <w:bCs/>
                <w:color w:val="1F497D"/>
                <w:lang w:val="en-US"/>
              </w:rPr>
              <w:t>how this benefited</w:t>
            </w:r>
            <w:r w:rsidR="00031C48" w:rsidRPr="00983A88">
              <w:rPr>
                <w:rFonts w:cstheme="minorHAnsi"/>
                <w:bCs/>
                <w:color w:val="1F497D"/>
                <w:lang w:val="en-US"/>
              </w:rPr>
              <w:t xml:space="preserve"> </w:t>
            </w:r>
            <w:r w:rsidRPr="00983A88">
              <w:rPr>
                <w:rFonts w:cstheme="minorHAnsi"/>
                <w:bCs/>
                <w:color w:val="1F497D"/>
                <w:lang w:val="en-US"/>
              </w:rPr>
              <w:t>the practice?</w:t>
            </w:r>
          </w:p>
          <w:p w:rsidR="00D17A81" w:rsidRPr="00983A88" w:rsidRDefault="00A4446C" w:rsidP="001B4AC8">
            <w:pPr>
              <w:spacing w:before="240"/>
              <w:ind w:left="0" w:firstLine="0"/>
              <w:jc w:val="both"/>
              <w:rPr>
                <w:rFonts w:cstheme="minorHAnsi"/>
                <w:lang w:val="en-US"/>
              </w:rPr>
            </w:pPr>
            <w:r w:rsidRPr="00983A88">
              <w:rPr>
                <w:rFonts w:cstheme="minorHAnsi"/>
                <w:color w:val="1F497D"/>
                <w:lang w:val="en-US"/>
              </w:rPr>
              <w:lastRenderedPageBreak/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D17A81" w:rsidRPr="00983A88">
              <w:rPr>
                <w:rFonts w:cstheme="minorHAnsi"/>
                <w:color w:val="1F497D"/>
                <w:lang w:val="en-US"/>
              </w:rPr>
              <w:instrText xml:space="preserve"> FORMTEXT </w:instrText>
            </w:r>
            <w:r w:rsidRPr="00983A88">
              <w:rPr>
                <w:rFonts w:cstheme="minorHAnsi"/>
                <w:color w:val="1F497D"/>
                <w:lang w:val="en-US"/>
              </w:rPr>
            </w:r>
            <w:r w:rsidRPr="00983A88">
              <w:rPr>
                <w:rFonts w:cstheme="minorHAnsi"/>
                <w:color w:val="1F497D"/>
                <w:lang w:val="en-US"/>
              </w:rPr>
              <w:fldChar w:fldCharType="separate"/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Pr="00983A88">
              <w:rPr>
                <w:rFonts w:cstheme="minorHAnsi"/>
                <w:color w:val="1F497D"/>
                <w:lang w:val="en-US"/>
              </w:rPr>
              <w:fldChar w:fldCharType="end"/>
            </w:r>
          </w:p>
        </w:tc>
      </w:tr>
      <w:tr w:rsidR="00203F94" w:rsidRPr="00983A88" w:rsidTr="00031C48">
        <w:tc>
          <w:tcPr>
            <w:tcW w:w="9571" w:type="dxa"/>
          </w:tcPr>
          <w:p w:rsidR="00203F94" w:rsidRPr="00983A88" w:rsidRDefault="00203F94" w:rsidP="001B4AC8">
            <w:pPr>
              <w:spacing w:before="240"/>
              <w:ind w:left="0" w:firstLine="0"/>
              <w:jc w:val="both"/>
              <w:rPr>
                <w:rFonts w:cstheme="minorHAnsi"/>
                <w:bCs/>
                <w:color w:val="1F497D"/>
                <w:lang w:val="en-US"/>
              </w:rPr>
            </w:pPr>
            <w:r w:rsidRPr="00983A88">
              <w:rPr>
                <w:rFonts w:cstheme="minorHAnsi"/>
                <w:bCs/>
                <w:color w:val="1F497D"/>
                <w:lang w:val="en-US"/>
              </w:rPr>
              <w:lastRenderedPageBreak/>
              <w:t>Evidence of impact/ efficacy (</w:t>
            </w:r>
            <w:r w:rsidR="006867B6" w:rsidRPr="00983A88">
              <w:rPr>
                <w:rFonts w:cstheme="minorHAnsi"/>
                <w:bCs/>
                <w:color w:val="1F497D"/>
                <w:lang w:val="en-US"/>
              </w:rPr>
              <w:t xml:space="preserve">including diagrams, tables, photos </w:t>
            </w:r>
            <w:r w:rsidRPr="00983A88">
              <w:rPr>
                <w:rFonts w:cstheme="minorHAnsi"/>
                <w:bCs/>
                <w:color w:val="1F497D"/>
                <w:lang w:val="en-US"/>
              </w:rPr>
              <w:t>if any)</w:t>
            </w:r>
          </w:p>
          <w:p w:rsidR="00D17A81" w:rsidRPr="00983A88" w:rsidRDefault="00A4446C" w:rsidP="001B4AC8">
            <w:pPr>
              <w:spacing w:before="240"/>
              <w:ind w:left="0" w:firstLine="0"/>
              <w:jc w:val="both"/>
              <w:rPr>
                <w:rFonts w:cstheme="minorHAnsi"/>
                <w:lang w:val="en-US"/>
              </w:rPr>
            </w:pPr>
            <w:r w:rsidRPr="00983A88">
              <w:rPr>
                <w:rFonts w:cstheme="minorHAnsi"/>
                <w:color w:val="1F497D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D17A81" w:rsidRPr="00983A88">
              <w:rPr>
                <w:rFonts w:cstheme="minorHAnsi"/>
                <w:color w:val="1F497D"/>
                <w:lang w:val="en-US"/>
              </w:rPr>
              <w:instrText xml:space="preserve"> FORMTEXT </w:instrText>
            </w:r>
            <w:r w:rsidRPr="00983A88">
              <w:rPr>
                <w:rFonts w:cstheme="minorHAnsi"/>
                <w:color w:val="1F497D"/>
                <w:lang w:val="en-US"/>
              </w:rPr>
            </w:r>
            <w:r w:rsidRPr="00983A88">
              <w:rPr>
                <w:rFonts w:cstheme="minorHAnsi"/>
                <w:color w:val="1F497D"/>
                <w:lang w:val="en-US"/>
              </w:rPr>
              <w:fldChar w:fldCharType="separate"/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Pr="00983A88">
              <w:rPr>
                <w:rFonts w:cstheme="minorHAnsi"/>
                <w:color w:val="1F497D"/>
                <w:lang w:val="en-US"/>
              </w:rPr>
              <w:fldChar w:fldCharType="end"/>
            </w:r>
          </w:p>
        </w:tc>
      </w:tr>
      <w:tr w:rsidR="00203F94" w:rsidRPr="00983A88" w:rsidTr="00031C48">
        <w:tc>
          <w:tcPr>
            <w:tcW w:w="9571" w:type="dxa"/>
          </w:tcPr>
          <w:p w:rsidR="00203F94" w:rsidRPr="00983A88" w:rsidRDefault="00203F94" w:rsidP="001B4AC8">
            <w:pPr>
              <w:spacing w:before="240"/>
              <w:ind w:left="0" w:firstLine="0"/>
              <w:jc w:val="both"/>
              <w:rPr>
                <w:rFonts w:cstheme="minorHAnsi"/>
                <w:bCs/>
                <w:color w:val="1F497D"/>
                <w:lang w:val="en-US"/>
              </w:rPr>
            </w:pPr>
            <w:r w:rsidRPr="00983A88">
              <w:rPr>
                <w:rFonts w:cstheme="minorHAnsi"/>
                <w:bCs/>
                <w:color w:val="1F497D"/>
                <w:lang w:val="en-US"/>
              </w:rPr>
              <w:t>Did the good practice result in any other than expected positive impacts?</w:t>
            </w:r>
            <w:r w:rsidR="00031C48" w:rsidRPr="00983A88">
              <w:rPr>
                <w:rFonts w:cstheme="minorHAnsi"/>
                <w:bCs/>
                <w:color w:val="1F497D"/>
                <w:lang w:val="en-US"/>
              </w:rPr>
              <w:t xml:space="preserve"> </w:t>
            </w:r>
            <w:proofErr w:type="spellStart"/>
            <w:r w:rsidRPr="00983A88">
              <w:rPr>
                <w:rFonts w:cstheme="minorHAnsi"/>
                <w:bCs/>
                <w:color w:val="1F497D"/>
              </w:rPr>
              <w:t>Please</w:t>
            </w:r>
            <w:proofErr w:type="spellEnd"/>
            <w:r w:rsidR="00031C48" w:rsidRPr="00983A88">
              <w:rPr>
                <w:rFonts w:cstheme="minorHAnsi"/>
                <w:bCs/>
                <w:color w:val="1F497D"/>
                <w:lang w:val="en-US"/>
              </w:rPr>
              <w:t>,</w:t>
            </w:r>
            <w:r w:rsidRPr="00983A88">
              <w:rPr>
                <w:rFonts w:cstheme="minorHAnsi"/>
                <w:bCs/>
                <w:color w:val="1F497D"/>
              </w:rPr>
              <w:t xml:space="preserve"> </w:t>
            </w:r>
            <w:proofErr w:type="spellStart"/>
            <w:r w:rsidRPr="00983A88">
              <w:rPr>
                <w:rFonts w:cstheme="minorHAnsi"/>
                <w:bCs/>
                <w:color w:val="1F497D"/>
              </w:rPr>
              <w:t>describe</w:t>
            </w:r>
            <w:proofErr w:type="spellEnd"/>
            <w:r w:rsidRPr="00983A88">
              <w:rPr>
                <w:rFonts w:cstheme="minorHAnsi"/>
                <w:bCs/>
                <w:color w:val="1F497D"/>
              </w:rPr>
              <w:t xml:space="preserve"> (</w:t>
            </w:r>
            <w:proofErr w:type="spellStart"/>
            <w:r w:rsidRPr="00983A88">
              <w:rPr>
                <w:rFonts w:cstheme="minorHAnsi"/>
                <w:bCs/>
                <w:color w:val="1F497D"/>
              </w:rPr>
              <w:t>if</w:t>
            </w:r>
            <w:proofErr w:type="spellEnd"/>
            <w:r w:rsidRPr="00983A88">
              <w:rPr>
                <w:rFonts w:cstheme="minorHAnsi"/>
                <w:bCs/>
                <w:color w:val="1F497D"/>
              </w:rPr>
              <w:t xml:space="preserve"> </w:t>
            </w:r>
            <w:proofErr w:type="spellStart"/>
            <w:r w:rsidRPr="00983A88">
              <w:rPr>
                <w:rFonts w:cstheme="minorHAnsi"/>
                <w:bCs/>
                <w:color w:val="1F497D"/>
              </w:rPr>
              <w:t>any</w:t>
            </w:r>
            <w:proofErr w:type="spellEnd"/>
            <w:r w:rsidRPr="00983A88">
              <w:rPr>
                <w:rFonts w:cstheme="minorHAnsi"/>
                <w:bCs/>
                <w:color w:val="1F497D"/>
              </w:rPr>
              <w:t>)</w:t>
            </w:r>
          </w:p>
          <w:p w:rsidR="00D17A81" w:rsidRPr="00983A88" w:rsidRDefault="00A4446C" w:rsidP="001B4AC8">
            <w:pPr>
              <w:spacing w:before="240"/>
              <w:ind w:left="0" w:firstLine="0"/>
              <w:jc w:val="both"/>
              <w:rPr>
                <w:rFonts w:cstheme="minorHAnsi"/>
                <w:lang w:val="en-US"/>
              </w:rPr>
            </w:pPr>
            <w:r w:rsidRPr="00983A88">
              <w:rPr>
                <w:rFonts w:cstheme="minorHAnsi"/>
                <w:color w:val="1F497D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D17A81" w:rsidRPr="00983A88">
              <w:rPr>
                <w:rFonts w:cstheme="minorHAnsi"/>
                <w:color w:val="1F497D"/>
                <w:lang w:val="en-US"/>
              </w:rPr>
              <w:instrText xml:space="preserve"> FORMTEXT </w:instrText>
            </w:r>
            <w:r w:rsidRPr="00983A88">
              <w:rPr>
                <w:rFonts w:cstheme="minorHAnsi"/>
                <w:color w:val="1F497D"/>
                <w:lang w:val="en-US"/>
              </w:rPr>
            </w:r>
            <w:r w:rsidRPr="00983A88">
              <w:rPr>
                <w:rFonts w:cstheme="minorHAnsi"/>
                <w:color w:val="1F497D"/>
                <w:lang w:val="en-US"/>
              </w:rPr>
              <w:fldChar w:fldCharType="separate"/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Pr="00983A88">
              <w:rPr>
                <w:rFonts w:cstheme="minorHAnsi"/>
                <w:color w:val="1F497D"/>
                <w:lang w:val="en-US"/>
              </w:rPr>
              <w:fldChar w:fldCharType="end"/>
            </w:r>
          </w:p>
        </w:tc>
      </w:tr>
      <w:tr w:rsidR="00203F94" w:rsidRPr="00983A88" w:rsidTr="00031C48">
        <w:tc>
          <w:tcPr>
            <w:tcW w:w="9571" w:type="dxa"/>
          </w:tcPr>
          <w:p w:rsidR="00203F94" w:rsidRPr="00983A88" w:rsidRDefault="00203F94" w:rsidP="001B4AC8">
            <w:pPr>
              <w:spacing w:before="240"/>
              <w:ind w:left="0" w:firstLine="0"/>
              <w:jc w:val="both"/>
              <w:rPr>
                <w:rFonts w:cstheme="minorHAnsi"/>
                <w:color w:val="1F497D"/>
                <w:lang w:val="en-US"/>
              </w:rPr>
            </w:pPr>
            <w:r w:rsidRPr="00983A88">
              <w:rPr>
                <w:rFonts w:cstheme="minorHAnsi"/>
                <w:bCs/>
                <w:color w:val="1F497D"/>
                <w:lang w:val="en-US"/>
              </w:rPr>
              <w:t xml:space="preserve">Sustainability of the practice </w:t>
            </w:r>
            <w:r w:rsidRPr="00983A88">
              <w:rPr>
                <w:rFonts w:cstheme="minorHAnsi"/>
                <w:color w:val="1F497D"/>
                <w:lang w:val="en-US"/>
              </w:rPr>
              <w:t>(How will this practice (including policy decisions) be</w:t>
            </w:r>
            <w:r w:rsidR="00031C48" w:rsidRPr="00983A88">
              <w:rPr>
                <w:rFonts w:cstheme="minorHAnsi"/>
                <w:color w:val="1F497D"/>
                <w:lang w:val="en-US"/>
              </w:rPr>
              <w:t xml:space="preserve"> </w:t>
            </w:r>
            <w:r w:rsidRPr="00983A88">
              <w:rPr>
                <w:rFonts w:cstheme="minorHAnsi"/>
                <w:color w:val="1F497D"/>
                <w:lang w:val="en-US"/>
              </w:rPr>
              <w:t>maintained over a long period of time without any massive injection of additional</w:t>
            </w:r>
            <w:r w:rsidR="00031C48" w:rsidRPr="00983A88">
              <w:rPr>
                <w:rFonts w:cstheme="minorHAnsi"/>
                <w:color w:val="1F497D"/>
                <w:lang w:val="en-US"/>
              </w:rPr>
              <w:t xml:space="preserve"> </w:t>
            </w:r>
            <w:r w:rsidRPr="00983A88">
              <w:rPr>
                <w:rFonts w:cstheme="minorHAnsi"/>
                <w:color w:val="1F497D"/>
                <w:lang w:val="en-US"/>
              </w:rPr>
              <w:t>resources?)</w:t>
            </w:r>
          </w:p>
          <w:p w:rsidR="00D17A81" w:rsidRPr="00983A88" w:rsidRDefault="00A4446C" w:rsidP="001B4AC8">
            <w:pPr>
              <w:spacing w:before="240"/>
              <w:ind w:left="0" w:firstLine="0"/>
              <w:jc w:val="both"/>
              <w:rPr>
                <w:rFonts w:cstheme="minorHAnsi"/>
                <w:lang w:val="en-US"/>
              </w:rPr>
            </w:pPr>
            <w:r w:rsidRPr="00983A88">
              <w:rPr>
                <w:rFonts w:cstheme="minorHAnsi"/>
                <w:color w:val="1F497D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D17A81" w:rsidRPr="00983A88">
              <w:rPr>
                <w:rFonts w:cstheme="minorHAnsi"/>
                <w:color w:val="1F497D"/>
                <w:lang w:val="en-US"/>
              </w:rPr>
              <w:instrText xml:space="preserve"> FORMTEXT </w:instrText>
            </w:r>
            <w:r w:rsidRPr="00983A88">
              <w:rPr>
                <w:rFonts w:cstheme="minorHAnsi"/>
                <w:color w:val="1F497D"/>
                <w:lang w:val="en-US"/>
              </w:rPr>
            </w:r>
            <w:r w:rsidRPr="00983A88">
              <w:rPr>
                <w:rFonts w:cstheme="minorHAnsi"/>
                <w:color w:val="1F497D"/>
                <w:lang w:val="en-US"/>
              </w:rPr>
              <w:fldChar w:fldCharType="separate"/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Pr="00983A88">
              <w:rPr>
                <w:rFonts w:cstheme="minorHAnsi"/>
                <w:color w:val="1F497D"/>
                <w:lang w:val="en-US"/>
              </w:rPr>
              <w:fldChar w:fldCharType="end"/>
            </w:r>
          </w:p>
        </w:tc>
      </w:tr>
    </w:tbl>
    <w:p w:rsidR="004B7078" w:rsidRDefault="004B7078">
      <w:pPr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br w:type="page"/>
      </w:r>
    </w:p>
    <w:p w:rsidR="004B7078" w:rsidRDefault="000206AF" w:rsidP="001B4AC8">
      <w:pPr>
        <w:spacing w:before="240"/>
        <w:ind w:left="68" w:firstLine="0"/>
        <w:jc w:val="both"/>
        <w:rPr>
          <w:rFonts w:cstheme="minorHAnsi"/>
          <w:b/>
          <w:bCs/>
          <w:color w:val="000000"/>
          <w:lang w:val="en-US"/>
        </w:rPr>
      </w:pPr>
      <w:r w:rsidRPr="004B7078">
        <w:rPr>
          <w:rFonts w:cstheme="minorHAnsi"/>
          <w:b/>
          <w:bCs/>
          <w:color w:val="000000"/>
          <w:lang w:val="en-US"/>
        </w:rPr>
        <w:lastRenderedPageBreak/>
        <w:t>Annex 1</w:t>
      </w:r>
    </w:p>
    <w:p w:rsidR="004B7078" w:rsidRPr="007D43E9" w:rsidRDefault="000206AF" w:rsidP="00BD73B1">
      <w:pPr>
        <w:spacing w:before="240"/>
        <w:ind w:left="68" w:firstLine="0"/>
        <w:jc w:val="center"/>
        <w:rPr>
          <w:rFonts w:cstheme="minorHAnsi"/>
          <w:b/>
          <w:bCs/>
          <w:color w:val="1F497D" w:themeColor="text2"/>
          <w:sz w:val="28"/>
          <w:lang w:val="en-US"/>
        </w:rPr>
      </w:pPr>
      <w:r w:rsidRPr="007D43E9">
        <w:rPr>
          <w:rFonts w:cstheme="minorHAnsi"/>
          <w:b/>
          <w:bCs/>
          <w:color w:val="1F497D" w:themeColor="text2"/>
          <w:sz w:val="28"/>
          <w:lang w:val="en-US"/>
        </w:rPr>
        <w:t xml:space="preserve">Selection criteria for </w:t>
      </w:r>
      <w:r w:rsidR="004B7078" w:rsidRPr="007D43E9">
        <w:rPr>
          <w:rFonts w:cstheme="minorHAnsi"/>
          <w:b/>
          <w:bCs/>
          <w:color w:val="1F497D" w:themeColor="text2"/>
          <w:sz w:val="28"/>
          <w:lang w:val="en-US"/>
        </w:rPr>
        <w:t xml:space="preserve">the good practice in </w:t>
      </w:r>
      <w:r w:rsidR="00324A9F" w:rsidRPr="00677003">
        <w:rPr>
          <w:rFonts w:cstheme="minorHAnsi"/>
          <w:b/>
          <w:bCs/>
          <w:color w:val="1F497D" w:themeColor="text2"/>
          <w:sz w:val="28"/>
          <w:lang w:val="en-US"/>
        </w:rPr>
        <w:t>implementation of the Tuberculosis Action Plan for the WHO European Region 2016– 2020</w:t>
      </w:r>
    </w:p>
    <w:p w:rsidR="00203F94" w:rsidRPr="004B7078" w:rsidRDefault="000206AF" w:rsidP="00BD73B1">
      <w:pPr>
        <w:spacing w:before="240"/>
        <w:ind w:left="68" w:firstLine="0"/>
        <w:jc w:val="both"/>
        <w:rPr>
          <w:rFonts w:cstheme="minorHAnsi"/>
          <w:color w:val="000000"/>
          <w:lang w:val="en-US"/>
        </w:rPr>
      </w:pPr>
      <w:r w:rsidRPr="000361F1">
        <w:rPr>
          <w:rFonts w:cstheme="minorHAnsi"/>
          <w:color w:val="000000"/>
          <w:lang w:val="en-US"/>
        </w:rPr>
        <w:t xml:space="preserve">A good practice can be any practice that works to achieve the targets of the </w:t>
      </w:r>
      <w:r w:rsidR="000361F1" w:rsidRPr="00983A88">
        <w:rPr>
          <w:rFonts w:cstheme="minorHAnsi"/>
          <w:b/>
          <w:bCs/>
          <w:i/>
          <w:lang w:val="en-US"/>
        </w:rPr>
        <w:t xml:space="preserve">Tuberculosis </w:t>
      </w:r>
      <w:r w:rsidR="00983A88" w:rsidRPr="00983A88">
        <w:rPr>
          <w:rFonts w:cstheme="minorHAnsi"/>
          <w:b/>
          <w:bCs/>
          <w:i/>
          <w:lang w:val="en-US"/>
        </w:rPr>
        <w:t xml:space="preserve">Action Plan </w:t>
      </w:r>
      <w:r w:rsidR="000361F1" w:rsidRPr="00983A88">
        <w:rPr>
          <w:rFonts w:cstheme="minorHAnsi"/>
          <w:b/>
          <w:bCs/>
          <w:i/>
          <w:lang w:val="en-US"/>
        </w:rPr>
        <w:t>for the WHO European Region 2016– 2020</w:t>
      </w:r>
      <w:r w:rsidRPr="000361F1">
        <w:rPr>
          <w:rFonts w:cstheme="minorHAnsi"/>
          <w:color w:val="000000"/>
          <w:lang w:val="en-US"/>
        </w:rPr>
        <w:t xml:space="preserve">, or is otherwise working in your country for the prevention and care of </w:t>
      </w:r>
      <w:r w:rsidR="007D43E9">
        <w:rPr>
          <w:rFonts w:cstheme="minorHAnsi"/>
          <w:color w:val="000000"/>
          <w:lang w:val="en-US"/>
        </w:rPr>
        <w:t>tuberculo</w:t>
      </w:r>
      <w:r w:rsidR="000361F1" w:rsidRPr="000361F1">
        <w:rPr>
          <w:rFonts w:cstheme="minorHAnsi"/>
          <w:bCs/>
          <w:color w:val="000000"/>
          <w:lang w:val="en-US"/>
        </w:rPr>
        <w:t>sis and drug-resistant tuberculosis</w:t>
      </w:r>
      <w:r w:rsidRPr="004B7078">
        <w:rPr>
          <w:rFonts w:cstheme="minorHAnsi"/>
          <w:color w:val="000000"/>
          <w:lang w:val="en-US"/>
        </w:rPr>
        <w:t>, and can be useful in providing lessons learned to other countries.</w:t>
      </w:r>
      <w:r w:rsidR="000361F1">
        <w:rPr>
          <w:rFonts w:cstheme="minorHAnsi"/>
          <w:color w:val="000000"/>
          <w:lang w:val="en-US"/>
        </w:rPr>
        <w:t xml:space="preserve"> </w:t>
      </w:r>
      <w:r w:rsidRPr="004B7078">
        <w:rPr>
          <w:rFonts w:cstheme="minorHAnsi"/>
          <w:color w:val="000000"/>
          <w:lang w:val="en-US"/>
        </w:rPr>
        <w:t>The examples of good practice should address:</w:t>
      </w:r>
    </w:p>
    <w:p w:rsidR="00E57D54" w:rsidRPr="00040D69" w:rsidRDefault="00E57D54" w:rsidP="00BD73B1">
      <w:pPr>
        <w:pStyle w:val="a4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en-US"/>
        </w:rPr>
      </w:pPr>
      <w:r w:rsidRPr="00040D69">
        <w:rPr>
          <w:rFonts w:cstheme="minorHAnsi"/>
          <w:b/>
          <w:bCs/>
          <w:lang w:val="en-US"/>
        </w:rPr>
        <w:t>INTEGRATED, PATIENT-CENTRED CARE AND PREVENTION</w:t>
      </w:r>
    </w:p>
    <w:p w:rsidR="00717169" w:rsidRPr="00717169" w:rsidRDefault="00717169" w:rsidP="00677003">
      <w:pPr>
        <w:pStyle w:val="a4"/>
        <w:numPr>
          <w:ilvl w:val="1"/>
          <w:numId w:val="10"/>
        </w:numPr>
        <w:spacing w:after="0" w:line="240" w:lineRule="auto"/>
        <w:jc w:val="both"/>
        <w:rPr>
          <w:rFonts w:cstheme="minorHAnsi"/>
          <w:lang w:val="en-US"/>
        </w:rPr>
      </w:pPr>
      <w:r w:rsidRPr="00677003">
        <w:rPr>
          <w:lang w:val="en-US"/>
        </w:rPr>
        <w:t xml:space="preserve">Systematic screening of contacts and high-risk groups </w:t>
      </w:r>
    </w:p>
    <w:p w:rsidR="00717169" w:rsidRPr="00717169" w:rsidRDefault="00717169" w:rsidP="00677003">
      <w:pPr>
        <w:pStyle w:val="a4"/>
        <w:numPr>
          <w:ilvl w:val="1"/>
          <w:numId w:val="10"/>
        </w:numPr>
        <w:spacing w:after="0" w:line="240" w:lineRule="auto"/>
        <w:jc w:val="both"/>
        <w:rPr>
          <w:rFonts w:cstheme="minorHAnsi"/>
          <w:lang w:val="en-US"/>
        </w:rPr>
      </w:pPr>
      <w:r w:rsidRPr="00677003">
        <w:rPr>
          <w:lang w:val="en-US"/>
        </w:rPr>
        <w:t xml:space="preserve">Early diagnosis of all forms of tuberculosis and universal access to drug-susceptibility testing, including the use of rapid tests </w:t>
      </w:r>
    </w:p>
    <w:p w:rsidR="00717169" w:rsidRPr="00717169" w:rsidRDefault="00717169" w:rsidP="00677003">
      <w:pPr>
        <w:pStyle w:val="a4"/>
        <w:numPr>
          <w:ilvl w:val="1"/>
          <w:numId w:val="10"/>
        </w:numPr>
        <w:spacing w:after="0" w:line="240" w:lineRule="auto"/>
        <w:jc w:val="both"/>
        <w:rPr>
          <w:rFonts w:cstheme="minorHAnsi"/>
          <w:lang w:val="en-US"/>
        </w:rPr>
      </w:pPr>
      <w:r w:rsidRPr="00677003">
        <w:rPr>
          <w:lang w:val="en-US"/>
        </w:rPr>
        <w:t xml:space="preserve">Equitable access to quality treatment and continuum of care for all people with tuberculosis, including drug-resistant tuberculosis, and patient support to facilitate treatment adherence </w:t>
      </w:r>
    </w:p>
    <w:p w:rsidR="00717169" w:rsidRPr="00D22854" w:rsidRDefault="00717169" w:rsidP="00677003">
      <w:pPr>
        <w:pStyle w:val="a4"/>
        <w:numPr>
          <w:ilvl w:val="1"/>
          <w:numId w:val="10"/>
        </w:numPr>
        <w:spacing w:after="0" w:line="240" w:lineRule="auto"/>
        <w:jc w:val="both"/>
        <w:rPr>
          <w:rFonts w:cstheme="minorHAnsi"/>
          <w:lang w:val="en-US"/>
        </w:rPr>
      </w:pPr>
      <w:r w:rsidRPr="00677003">
        <w:rPr>
          <w:lang w:val="en-US"/>
        </w:rPr>
        <w:t xml:space="preserve">Collaborative tuberculosis/HIV activities, and management of comorbidities </w:t>
      </w:r>
    </w:p>
    <w:p w:rsidR="00195BF9" w:rsidRPr="00717169" w:rsidRDefault="00195BF9" w:rsidP="00677003">
      <w:pPr>
        <w:pStyle w:val="a4"/>
        <w:numPr>
          <w:ilvl w:val="1"/>
          <w:numId w:val="10"/>
        </w:numPr>
        <w:spacing w:after="0" w:line="240" w:lineRule="auto"/>
        <w:jc w:val="both"/>
        <w:rPr>
          <w:rFonts w:cstheme="minorHAnsi"/>
          <w:lang w:val="en-US"/>
        </w:rPr>
      </w:pPr>
      <w:r w:rsidRPr="00582E45">
        <w:rPr>
          <w:lang w:val="en-US"/>
        </w:rPr>
        <w:t>Management of latent tuberculosis infection and preventive treatment of persons at high risk, and vaccination against tuberculosis</w:t>
      </w:r>
    </w:p>
    <w:p w:rsidR="00E57D54" w:rsidRPr="00040D69" w:rsidRDefault="00E57D54" w:rsidP="00BD73B1">
      <w:pPr>
        <w:pStyle w:val="a4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en-US"/>
        </w:rPr>
      </w:pPr>
      <w:r w:rsidRPr="00040D69">
        <w:rPr>
          <w:rFonts w:cstheme="minorHAnsi"/>
          <w:b/>
          <w:bCs/>
          <w:lang w:val="en-US"/>
        </w:rPr>
        <w:t>BOLD POLICIES AND SUPPORTIVE SYSTEMS</w:t>
      </w:r>
    </w:p>
    <w:p w:rsidR="00AB6B62" w:rsidRPr="00AB6B62" w:rsidRDefault="00AB6B62" w:rsidP="00677003">
      <w:pPr>
        <w:pStyle w:val="a4"/>
        <w:numPr>
          <w:ilvl w:val="1"/>
          <w:numId w:val="11"/>
        </w:numPr>
        <w:spacing w:after="0" w:line="240" w:lineRule="auto"/>
        <w:jc w:val="both"/>
        <w:rPr>
          <w:rFonts w:cstheme="minorHAnsi"/>
          <w:lang w:val="en-US"/>
        </w:rPr>
      </w:pPr>
      <w:r w:rsidRPr="00677003">
        <w:rPr>
          <w:lang w:val="en-US"/>
        </w:rPr>
        <w:t xml:space="preserve">Political commitment with adequate resources, including universal health coverage policy </w:t>
      </w:r>
    </w:p>
    <w:p w:rsidR="00AB6B62" w:rsidRPr="00AB6B62" w:rsidRDefault="00AB6B62" w:rsidP="00677003">
      <w:pPr>
        <w:pStyle w:val="a4"/>
        <w:numPr>
          <w:ilvl w:val="1"/>
          <w:numId w:val="11"/>
        </w:numPr>
        <w:spacing w:after="0" w:line="240" w:lineRule="auto"/>
        <w:jc w:val="both"/>
        <w:rPr>
          <w:rFonts w:cstheme="minorHAnsi"/>
          <w:lang w:val="en-US"/>
        </w:rPr>
      </w:pPr>
      <w:r w:rsidRPr="00677003">
        <w:rPr>
          <w:lang w:val="en-US"/>
        </w:rPr>
        <w:t xml:space="preserve">Health systems strengthening in all functions, including well-aligned financing mechanisms for tuberculosis and human resources </w:t>
      </w:r>
    </w:p>
    <w:p w:rsidR="00AB6B62" w:rsidRPr="00AB6B62" w:rsidRDefault="00AB6B62" w:rsidP="00677003">
      <w:pPr>
        <w:pStyle w:val="a4"/>
        <w:numPr>
          <w:ilvl w:val="1"/>
          <w:numId w:val="11"/>
        </w:numPr>
        <w:spacing w:after="0" w:line="240" w:lineRule="auto"/>
        <w:jc w:val="both"/>
        <w:rPr>
          <w:rFonts w:cstheme="minorHAnsi"/>
          <w:lang w:val="en-US"/>
        </w:rPr>
      </w:pPr>
      <w:r w:rsidRPr="00677003">
        <w:rPr>
          <w:lang w:val="en-US"/>
        </w:rPr>
        <w:t xml:space="preserve">Regulatory frameworks for case-based surveillance, strengthening vital registration, quality and rational use of medicines, and pharmacovigilance </w:t>
      </w:r>
    </w:p>
    <w:p w:rsidR="00AB6B62" w:rsidRPr="00AB6B62" w:rsidRDefault="00AB6B62" w:rsidP="00677003">
      <w:pPr>
        <w:pStyle w:val="a4"/>
        <w:numPr>
          <w:ilvl w:val="1"/>
          <w:numId w:val="11"/>
        </w:numPr>
        <w:spacing w:after="0" w:line="240" w:lineRule="auto"/>
        <w:jc w:val="both"/>
        <w:rPr>
          <w:rFonts w:cstheme="minorHAnsi"/>
          <w:lang w:val="en-US"/>
        </w:rPr>
      </w:pPr>
      <w:r w:rsidRPr="00677003">
        <w:rPr>
          <w:lang w:val="en-US"/>
        </w:rPr>
        <w:t xml:space="preserve">Airborne infection control, including regulated administrative, engineering and personal protection measures in all relevant health-care facilities and congregate settings </w:t>
      </w:r>
    </w:p>
    <w:p w:rsidR="00AB6B62" w:rsidRPr="00D22854" w:rsidRDefault="00AB6B62" w:rsidP="00677003">
      <w:pPr>
        <w:pStyle w:val="a4"/>
        <w:numPr>
          <w:ilvl w:val="1"/>
          <w:numId w:val="11"/>
        </w:numPr>
        <w:spacing w:after="0" w:line="240" w:lineRule="auto"/>
        <w:jc w:val="both"/>
        <w:rPr>
          <w:rFonts w:cstheme="minorHAnsi"/>
          <w:lang w:val="en-US"/>
        </w:rPr>
      </w:pPr>
      <w:r w:rsidRPr="00677003">
        <w:rPr>
          <w:lang w:val="en-US"/>
        </w:rPr>
        <w:t xml:space="preserve">Community systems and civil society engagement </w:t>
      </w:r>
    </w:p>
    <w:p w:rsidR="00195BF9" w:rsidRPr="00AB6B62" w:rsidRDefault="00195BF9" w:rsidP="00677003">
      <w:pPr>
        <w:pStyle w:val="a4"/>
        <w:numPr>
          <w:ilvl w:val="1"/>
          <w:numId w:val="11"/>
        </w:numPr>
        <w:spacing w:after="0" w:line="240" w:lineRule="auto"/>
        <w:jc w:val="both"/>
        <w:rPr>
          <w:rFonts w:cstheme="minorHAnsi"/>
          <w:lang w:val="en-US"/>
        </w:rPr>
      </w:pPr>
      <w:r w:rsidRPr="00582E45">
        <w:rPr>
          <w:lang w:val="en-US"/>
        </w:rPr>
        <w:t>Social protection, poverty alleviation and actions on other determinants of tuberculosis, such as migration and prisons</w:t>
      </w:r>
    </w:p>
    <w:p w:rsidR="00E57D54" w:rsidRPr="00040D69" w:rsidRDefault="00AB6B62" w:rsidP="00BD73B1">
      <w:pPr>
        <w:pStyle w:val="a4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en-US"/>
        </w:rPr>
      </w:pPr>
      <w:r w:rsidRPr="00677003">
        <w:rPr>
          <w:lang w:val="en-US"/>
        </w:rPr>
        <w:t xml:space="preserve">F. </w:t>
      </w:r>
      <w:r w:rsidR="00E57D54" w:rsidRPr="00040D69">
        <w:rPr>
          <w:rFonts w:cstheme="minorHAnsi"/>
          <w:b/>
          <w:bCs/>
          <w:lang w:val="en-US"/>
        </w:rPr>
        <w:t>INTENSIFIED RESEARCH AND INNOVATION</w:t>
      </w:r>
    </w:p>
    <w:p w:rsidR="00AB6B62" w:rsidRPr="00D22854" w:rsidRDefault="00AB6B62" w:rsidP="00677003">
      <w:pPr>
        <w:pStyle w:val="a4"/>
        <w:numPr>
          <w:ilvl w:val="1"/>
          <w:numId w:val="12"/>
        </w:numPr>
        <w:spacing w:after="0" w:line="240" w:lineRule="auto"/>
        <w:jc w:val="both"/>
        <w:rPr>
          <w:rFonts w:cstheme="minorHAnsi"/>
          <w:lang w:val="en-US"/>
        </w:rPr>
      </w:pPr>
      <w:r w:rsidRPr="00677003">
        <w:rPr>
          <w:lang w:val="en-US"/>
        </w:rPr>
        <w:t xml:space="preserve">Discovery, development and rapid uptake of new tools, interventions and strategies </w:t>
      </w:r>
    </w:p>
    <w:p w:rsidR="00195BF9" w:rsidRPr="00AB6B62" w:rsidRDefault="00195BF9" w:rsidP="00677003">
      <w:pPr>
        <w:pStyle w:val="a4"/>
        <w:numPr>
          <w:ilvl w:val="1"/>
          <w:numId w:val="12"/>
        </w:numPr>
        <w:spacing w:after="0" w:line="240" w:lineRule="auto"/>
        <w:jc w:val="both"/>
        <w:rPr>
          <w:rFonts w:cstheme="minorHAnsi"/>
          <w:lang w:val="en-US"/>
        </w:rPr>
      </w:pPr>
      <w:r w:rsidRPr="002B1F4F">
        <w:rPr>
          <w:lang w:val="en-US"/>
        </w:rPr>
        <w:t>Research to optimize implementation and impact, and promote innovations</w:t>
      </w:r>
      <w:r>
        <w:rPr>
          <w:lang w:val="en-US"/>
        </w:rPr>
        <w:t>.</w:t>
      </w:r>
    </w:p>
    <w:p w:rsidR="004B7078" w:rsidRDefault="003B0FAF" w:rsidP="00BD73B1">
      <w:pPr>
        <w:spacing w:before="240"/>
        <w:ind w:left="68" w:firstLine="0"/>
        <w:jc w:val="both"/>
        <w:rPr>
          <w:color w:val="000000"/>
          <w:lang w:val="en-US"/>
        </w:rPr>
      </w:pPr>
      <w:r w:rsidRPr="003B0FAF">
        <w:rPr>
          <w:color w:val="000000"/>
          <w:lang w:val="en-US"/>
        </w:rPr>
        <w:t xml:space="preserve">A good practice will be evaluated against the following criteria: </w:t>
      </w:r>
      <w:r w:rsidRPr="003B0FAF">
        <w:rPr>
          <w:b/>
          <w:bCs/>
          <w:color w:val="000000"/>
          <w:lang w:val="en-US"/>
        </w:rPr>
        <w:t>relevance, sustainability,</w:t>
      </w:r>
      <w:r>
        <w:rPr>
          <w:b/>
          <w:bCs/>
          <w:color w:val="000000"/>
          <w:lang w:val="en-US"/>
        </w:rPr>
        <w:t xml:space="preserve"> </w:t>
      </w:r>
      <w:r w:rsidRPr="003B0FAF">
        <w:rPr>
          <w:b/>
          <w:bCs/>
          <w:color w:val="000000"/>
          <w:lang w:val="en-US"/>
        </w:rPr>
        <w:t>efficiency, and ethical appropriateness</w:t>
      </w:r>
      <w:r w:rsidRPr="003B0FAF">
        <w:rPr>
          <w:color w:val="000000"/>
          <w:lang w:val="en-US"/>
        </w:rPr>
        <w:t>, plus any one or more of the additional criteria</w:t>
      </w:r>
      <w:r>
        <w:rPr>
          <w:color w:val="000000"/>
          <w:lang w:val="en-US"/>
        </w:rPr>
        <w:t xml:space="preserve"> </w:t>
      </w:r>
      <w:r w:rsidRPr="003B0FAF">
        <w:rPr>
          <w:color w:val="000000"/>
          <w:lang w:val="en-US"/>
        </w:rPr>
        <w:t>detailed below.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0"/>
        <w:gridCol w:w="7053"/>
      </w:tblGrid>
      <w:tr w:rsidR="000E6190" w:rsidRPr="00F67A7C" w:rsidTr="00715B4C">
        <w:tc>
          <w:tcPr>
            <w:tcW w:w="2450" w:type="dxa"/>
          </w:tcPr>
          <w:p w:rsidR="000E6190" w:rsidRPr="007746B2" w:rsidRDefault="006F75EB" w:rsidP="00715B4C">
            <w:pPr>
              <w:spacing w:before="240"/>
              <w:ind w:left="0" w:firstLine="0"/>
              <w:rPr>
                <w:rFonts w:cstheme="minorHAnsi"/>
                <w:color w:val="1F497D" w:themeColor="text2"/>
                <w:lang w:val="en-US"/>
              </w:rPr>
            </w:pPr>
            <w:r w:rsidRPr="007746B2">
              <w:rPr>
                <w:b/>
                <w:bCs/>
                <w:color w:val="1F497D" w:themeColor="text2"/>
                <w:lang w:val="en-US"/>
              </w:rPr>
              <w:t xml:space="preserve">*Relevance: </w:t>
            </w:r>
          </w:p>
        </w:tc>
        <w:tc>
          <w:tcPr>
            <w:tcW w:w="7053" w:type="dxa"/>
          </w:tcPr>
          <w:p w:rsidR="000E6190" w:rsidRPr="007746B2" w:rsidRDefault="006F75EB" w:rsidP="00715B4C">
            <w:pPr>
              <w:spacing w:before="240"/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7746B2">
              <w:rPr>
                <w:color w:val="1F497D" w:themeColor="text2"/>
                <w:lang w:val="en-US"/>
              </w:rPr>
              <w:t>Must address one of the targets or areas of intervention of the</w:t>
            </w:r>
            <w:r w:rsidR="00715B4C" w:rsidRPr="007746B2">
              <w:rPr>
                <w:color w:val="1F497D" w:themeColor="text2"/>
                <w:lang w:val="en-US"/>
              </w:rPr>
              <w:t xml:space="preserve"> </w:t>
            </w:r>
            <w:r w:rsidR="00715B4C" w:rsidRPr="00983A88">
              <w:rPr>
                <w:rFonts w:cstheme="minorHAnsi"/>
                <w:b/>
                <w:bCs/>
                <w:i/>
                <w:color w:val="1F497D" w:themeColor="text2"/>
                <w:lang w:val="en-US"/>
              </w:rPr>
              <w:t>Tuberculosis action plan for the WHO European Region 2016– 2020</w:t>
            </w:r>
            <w:r w:rsidR="00715B4C" w:rsidRPr="007746B2">
              <w:rPr>
                <w:color w:val="1F497D" w:themeColor="text2"/>
                <w:lang w:val="en-US"/>
              </w:rPr>
              <w:t>,</w:t>
            </w:r>
            <w:r w:rsidRPr="007746B2">
              <w:rPr>
                <w:color w:val="1F497D" w:themeColor="text2"/>
                <w:lang w:val="en-US"/>
              </w:rPr>
              <w:t xml:space="preserve"> as outlined above.</w:t>
            </w:r>
          </w:p>
        </w:tc>
      </w:tr>
      <w:tr w:rsidR="000E6190" w:rsidRPr="00F67A7C" w:rsidTr="00715B4C">
        <w:tc>
          <w:tcPr>
            <w:tcW w:w="2450" w:type="dxa"/>
          </w:tcPr>
          <w:p w:rsidR="000E6190" w:rsidRPr="007746B2" w:rsidRDefault="006F75EB" w:rsidP="00715B4C">
            <w:pPr>
              <w:spacing w:before="240"/>
              <w:ind w:left="0" w:firstLine="0"/>
              <w:rPr>
                <w:rFonts w:cstheme="minorHAnsi"/>
                <w:color w:val="1F497D" w:themeColor="text2"/>
                <w:lang w:val="en-US"/>
              </w:rPr>
            </w:pPr>
            <w:r w:rsidRPr="007746B2">
              <w:rPr>
                <w:b/>
                <w:bCs/>
                <w:color w:val="1F497D" w:themeColor="text2"/>
                <w:lang w:val="en-US"/>
              </w:rPr>
              <w:t>*</w:t>
            </w:r>
            <w:proofErr w:type="spellStart"/>
            <w:r w:rsidRPr="007746B2">
              <w:rPr>
                <w:b/>
                <w:bCs/>
                <w:color w:val="1F497D" w:themeColor="text2"/>
              </w:rPr>
              <w:t>Sustainability</w:t>
            </w:r>
            <w:proofErr w:type="spellEnd"/>
            <w:r w:rsidRPr="007746B2">
              <w:rPr>
                <w:color w:val="1F497D" w:themeColor="text2"/>
              </w:rPr>
              <w:t>:</w:t>
            </w:r>
          </w:p>
        </w:tc>
        <w:tc>
          <w:tcPr>
            <w:tcW w:w="7053" w:type="dxa"/>
          </w:tcPr>
          <w:p w:rsidR="000E6190" w:rsidRPr="007746B2" w:rsidRDefault="006F75EB" w:rsidP="00715B4C">
            <w:pPr>
              <w:spacing w:before="240"/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7746B2">
              <w:rPr>
                <w:color w:val="1F497D" w:themeColor="text2"/>
                <w:lang w:val="en-US"/>
              </w:rPr>
              <w:t>Implementable or able to be maintained over a long period of</w:t>
            </w:r>
            <w:r w:rsidR="00715B4C" w:rsidRPr="007746B2">
              <w:rPr>
                <w:color w:val="1F497D" w:themeColor="text2"/>
                <w:lang w:val="en-US"/>
              </w:rPr>
              <w:t xml:space="preserve"> </w:t>
            </w:r>
            <w:r w:rsidRPr="007746B2">
              <w:rPr>
                <w:color w:val="1F497D" w:themeColor="text2"/>
                <w:lang w:val="en-US"/>
              </w:rPr>
              <w:t>time (including policy decisions) without any massive injection of</w:t>
            </w:r>
            <w:r w:rsidR="00715B4C" w:rsidRPr="007746B2">
              <w:rPr>
                <w:color w:val="1F497D" w:themeColor="text2"/>
                <w:lang w:val="en-US"/>
              </w:rPr>
              <w:t xml:space="preserve"> </w:t>
            </w:r>
            <w:r w:rsidRPr="007746B2">
              <w:rPr>
                <w:color w:val="1F497D" w:themeColor="text2"/>
                <w:lang w:val="en-US"/>
              </w:rPr>
              <w:t>additional resources</w:t>
            </w:r>
          </w:p>
        </w:tc>
      </w:tr>
      <w:tr w:rsidR="000E6190" w:rsidRPr="00F67A7C" w:rsidTr="00715B4C">
        <w:tc>
          <w:tcPr>
            <w:tcW w:w="2450" w:type="dxa"/>
          </w:tcPr>
          <w:p w:rsidR="000E6190" w:rsidRPr="007746B2" w:rsidRDefault="006F75EB" w:rsidP="00715B4C">
            <w:pPr>
              <w:spacing w:before="240"/>
              <w:ind w:left="0" w:firstLine="0"/>
              <w:rPr>
                <w:rFonts w:cstheme="minorHAnsi"/>
                <w:color w:val="1F497D" w:themeColor="text2"/>
                <w:lang w:val="en-US"/>
              </w:rPr>
            </w:pPr>
            <w:r w:rsidRPr="007746B2">
              <w:rPr>
                <w:b/>
                <w:bCs/>
                <w:color w:val="1F497D" w:themeColor="text2"/>
              </w:rPr>
              <w:t>*</w:t>
            </w:r>
            <w:proofErr w:type="spellStart"/>
            <w:r w:rsidRPr="007746B2">
              <w:rPr>
                <w:b/>
                <w:bCs/>
                <w:color w:val="1F497D" w:themeColor="text2"/>
              </w:rPr>
              <w:t>Efficiency</w:t>
            </w:r>
            <w:proofErr w:type="spellEnd"/>
            <w:r w:rsidRPr="007746B2">
              <w:rPr>
                <w:b/>
                <w:bCs/>
                <w:color w:val="1F497D" w:themeColor="text2"/>
              </w:rPr>
              <w:t>:</w:t>
            </w:r>
          </w:p>
        </w:tc>
        <w:tc>
          <w:tcPr>
            <w:tcW w:w="7053" w:type="dxa"/>
          </w:tcPr>
          <w:p w:rsidR="000E6190" w:rsidRPr="007746B2" w:rsidRDefault="006F75EB" w:rsidP="00715B4C">
            <w:pPr>
              <w:spacing w:before="240"/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7746B2">
              <w:rPr>
                <w:color w:val="1F497D" w:themeColor="text2"/>
                <w:lang w:val="en-US"/>
              </w:rPr>
              <w:t>Must produce results with a reasonable level of resources and</w:t>
            </w:r>
            <w:r w:rsidR="00715B4C" w:rsidRPr="007746B2">
              <w:rPr>
                <w:color w:val="1F497D" w:themeColor="text2"/>
                <w:lang w:val="en-US"/>
              </w:rPr>
              <w:t xml:space="preserve"> </w:t>
            </w:r>
            <w:r w:rsidRPr="007746B2">
              <w:rPr>
                <w:color w:val="1F497D" w:themeColor="text2"/>
                <w:lang w:val="en-US"/>
              </w:rPr>
              <w:t>time</w:t>
            </w:r>
          </w:p>
        </w:tc>
      </w:tr>
      <w:tr w:rsidR="000E6190" w:rsidRPr="00F67A7C" w:rsidTr="00715B4C">
        <w:tc>
          <w:tcPr>
            <w:tcW w:w="2450" w:type="dxa"/>
          </w:tcPr>
          <w:p w:rsidR="000E6190" w:rsidRPr="007746B2" w:rsidRDefault="006F75EB" w:rsidP="00715B4C">
            <w:pPr>
              <w:spacing w:before="240"/>
              <w:ind w:left="0" w:firstLine="0"/>
              <w:rPr>
                <w:rFonts w:cstheme="minorHAnsi"/>
                <w:color w:val="1F497D" w:themeColor="text2"/>
                <w:lang w:val="en-US"/>
              </w:rPr>
            </w:pPr>
            <w:r w:rsidRPr="007746B2">
              <w:rPr>
                <w:b/>
                <w:bCs/>
                <w:color w:val="1F497D" w:themeColor="text2"/>
              </w:rPr>
              <w:t>*</w:t>
            </w:r>
            <w:proofErr w:type="spellStart"/>
            <w:r w:rsidRPr="007746B2">
              <w:rPr>
                <w:b/>
                <w:bCs/>
                <w:color w:val="1F497D" w:themeColor="text2"/>
              </w:rPr>
              <w:t>Ethical</w:t>
            </w:r>
            <w:proofErr w:type="spellEnd"/>
            <w:r w:rsidRPr="007746B2">
              <w:rPr>
                <w:b/>
                <w:bCs/>
                <w:color w:val="1F497D" w:themeColor="text2"/>
              </w:rPr>
              <w:t xml:space="preserve"> </w:t>
            </w:r>
            <w:proofErr w:type="spellStart"/>
            <w:r w:rsidRPr="007746B2">
              <w:rPr>
                <w:b/>
                <w:bCs/>
                <w:color w:val="1F497D" w:themeColor="text2"/>
              </w:rPr>
              <w:t>appropriateness</w:t>
            </w:r>
            <w:proofErr w:type="spellEnd"/>
            <w:r w:rsidRPr="007746B2">
              <w:rPr>
                <w:b/>
                <w:bCs/>
                <w:color w:val="1F497D" w:themeColor="text2"/>
              </w:rPr>
              <w:t>:</w:t>
            </w:r>
          </w:p>
        </w:tc>
        <w:tc>
          <w:tcPr>
            <w:tcW w:w="7053" w:type="dxa"/>
          </w:tcPr>
          <w:p w:rsidR="000E6190" w:rsidRPr="007746B2" w:rsidRDefault="006F75EB" w:rsidP="00715B4C">
            <w:pPr>
              <w:spacing w:before="240"/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7746B2">
              <w:rPr>
                <w:color w:val="1F497D" w:themeColor="text2"/>
                <w:lang w:val="en-US"/>
              </w:rPr>
              <w:t>Must respect the current rules of ethics for dealing with human</w:t>
            </w:r>
            <w:r w:rsidR="00715B4C" w:rsidRPr="007746B2">
              <w:rPr>
                <w:color w:val="1F497D" w:themeColor="text2"/>
                <w:lang w:val="en-US"/>
              </w:rPr>
              <w:t xml:space="preserve"> </w:t>
            </w:r>
            <w:r w:rsidRPr="007746B2">
              <w:rPr>
                <w:color w:val="1F497D" w:themeColor="text2"/>
                <w:lang w:val="en-US"/>
              </w:rPr>
              <w:t>populations</w:t>
            </w:r>
          </w:p>
        </w:tc>
      </w:tr>
      <w:tr w:rsidR="000E6190" w:rsidRPr="00F67A7C" w:rsidTr="00715B4C">
        <w:tc>
          <w:tcPr>
            <w:tcW w:w="2450" w:type="dxa"/>
          </w:tcPr>
          <w:p w:rsidR="000E6190" w:rsidRPr="007746B2" w:rsidRDefault="006F75EB" w:rsidP="00715B4C">
            <w:pPr>
              <w:spacing w:before="240"/>
              <w:ind w:left="0" w:firstLine="0"/>
              <w:rPr>
                <w:rFonts w:cstheme="minorHAnsi"/>
                <w:color w:val="1F497D" w:themeColor="text2"/>
                <w:lang w:val="en-US"/>
              </w:rPr>
            </w:pPr>
            <w:proofErr w:type="spellStart"/>
            <w:r w:rsidRPr="007746B2">
              <w:rPr>
                <w:color w:val="1F497D" w:themeColor="text2"/>
              </w:rPr>
              <w:t>Equity</w:t>
            </w:r>
            <w:proofErr w:type="spellEnd"/>
            <w:r w:rsidRPr="007746B2">
              <w:rPr>
                <w:color w:val="1F497D" w:themeColor="text2"/>
              </w:rPr>
              <w:t xml:space="preserve">/ </w:t>
            </w:r>
            <w:proofErr w:type="spellStart"/>
            <w:r w:rsidRPr="007746B2">
              <w:rPr>
                <w:color w:val="1F497D" w:themeColor="text2"/>
              </w:rPr>
              <w:t>Gender</w:t>
            </w:r>
            <w:proofErr w:type="spellEnd"/>
            <w:r w:rsidRPr="007746B2">
              <w:rPr>
                <w:color w:val="1F497D" w:themeColor="text2"/>
              </w:rPr>
              <w:t>:</w:t>
            </w:r>
          </w:p>
        </w:tc>
        <w:tc>
          <w:tcPr>
            <w:tcW w:w="7053" w:type="dxa"/>
          </w:tcPr>
          <w:p w:rsidR="000E6190" w:rsidRPr="007746B2" w:rsidRDefault="006F75EB" w:rsidP="00715B4C">
            <w:pPr>
              <w:spacing w:before="240"/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7746B2">
              <w:rPr>
                <w:color w:val="1F497D" w:themeColor="text2"/>
                <w:lang w:val="en-US"/>
              </w:rPr>
              <w:t>Addresses the needs of vulnerable populations and/ or gender in</w:t>
            </w:r>
            <w:r w:rsidR="00715B4C" w:rsidRPr="007746B2">
              <w:rPr>
                <w:color w:val="1F497D" w:themeColor="text2"/>
                <w:lang w:val="en-US"/>
              </w:rPr>
              <w:t xml:space="preserve"> </w:t>
            </w:r>
            <w:r w:rsidRPr="007746B2">
              <w:rPr>
                <w:color w:val="1F497D" w:themeColor="text2"/>
                <w:lang w:val="en-US"/>
              </w:rPr>
              <w:t>an equitable manner</w:t>
            </w:r>
          </w:p>
        </w:tc>
      </w:tr>
      <w:tr w:rsidR="000E6190" w:rsidRPr="00F67A7C" w:rsidTr="00715B4C">
        <w:tc>
          <w:tcPr>
            <w:tcW w:w="2450" w:type="dxa"/>
          </w:tcPr>
          <w:p w:rsidR="000E6190" w:rsidRPr="007746B2" w:rsidRDefault="006F75EB" w:rsidP="00715B4C">
            <w:pPr>
              <w:spacing w:before="240"/>
              <w:ind w:left="0" w:firstLine="0"/>
              <w:rPr>
                <w:rFonts w:cstheme="minorHAnsi"/>
                <w:color w:val="1F497D" w:themeColor="text2"/>
                <w:lang w:val="en-US"/>
              </w:rPr>
            </w:pPr>
            <w:proofErr w:type="spellStart"/>
            <w:r w:rsidRPr="007746B2">
              <w:rPr>
                <w:color w:val="1F497D" w:themeColor="text2"/>
              </w:rPr>
              <w:lastRenderedPageBreak/>
              <w:t>Effectiveness</w:t>
            </w:r>
            <w:proofErr w:type="spellEnd"/>
            <w:r w:rsidRPr="007746B2">
              <w:rPr>
                <w:b/>
                <w:bCs/>
                <w:color w:val="1F497D" w:themeColor="text2"/>
              </w:rPr>
              <w:t>:</w:t>
            </w:r>
          </w:p>
        </w:tc>
        <w:tc>
          <w:tcPr>
            <w:tcW w:w="7053" w:type="dxa"/>
          </w:tcPr>
          <w:p w:rsidR="000E6190" w:rsidRPr="007746B2" w:rsidRDefault="006F75EB" w:rsidP="00715B4C">
            <w:pPr>
              <w:spacing w:before="240"/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7746B2">
              <w:rPr>
                <w:color w:val="1F497D" w:themeColor="text2"/>
                <w:lang w:val="en-US"/>
              </w:rPr>
              <w:t>Must work and achieve results that have been measured</w:t>
            </w:r>
          </w:p>
        </w:tc>
      </w:tr>
      <w:tr w:rsidR="000E6190" w:rsidRPr="00F67A7C" w:rsidTr="00715B4C">
        <w:tc>
          <w:tcPr>
            <w:tcW w:w="2450" w:type="dxa"/>
          </w:tcPr>
          <w:p w:rsidR="000E6190" w:rsidRPr="007746B2" w:rsidRDefault="006F75EB" w:rsidP="00715B4C">
            <w:pPr>
              <w:spacing w:before="240"/>
              <w:ind w:left="0" w:firstLine="0"/>
              <w:rPr>
                <w:rFonts w:cstheme="minorHAnsi"/>
                <w:color w:val="1F497D" w:themeColor="text2"/>
                <w:lang w:val="en-US"/>
              </w:rPr>
            </w:pPr>
            <w:proofErr w:type="spellStart"/>
            <w:r w:rsidRPr="007746B2">
              <w:rPr>
                <w:color w:val="1F497D" w:themeColor="text2"/>
              </w:rPr>
              <w:t>Possibility</w:t>
            </w:r>
            <w:proofErr w:type="spellEnd"/>
            <w:r w:rsidRPr="007746B2">
              <w:rPr>
                <w:color w:val="1F497D" w:themeColor="text2"/>
              </w:rPr>
              <w:t xml:space="preserve"> </w:t>
            </w:r>
            <w:proofErr w:type="spellStart"/>
            <w:r w:rsidRPr="007746B2">
              <w:rPr>
                <w:color w:val="1F497D" w:themeColor="text2"/>
              </w:rPr>
              <w:t>for</w:t>
            </w:r>
            <w:proofErr w:type="spellEnd"/>
            <w:r w:rsidRPr="007746B2">
              <w:rPr>
                <w:color w:val="1F497D" w:themeColor="text2"/>
              </w:rPr>
              <w:t xml:space="preserve"> </w:t>
            </w:r>
            <w:proofErr w:type="spellStart"/>
            <w:r w:rsidRPr="007746B2">
              <w:rPr>
                <w:color w:val="1F497D" w:themeColor="text2"/>
              </w:rPr>
              <w:t>scale-up</w:t>
            </w:r>
            <w:proofErr w:type="spellEnd"/>
            <w:r w:rsidRPr="007746B2">
              <w:rPr>
                <w:color w:val="1F497D" w:themeColor="text2"/>
              </w:rPr>
              <w:t>:</w:t>
            </w:r>
          </w:p>
        </w:tc>
        <w:tc>
          <w:tcPr>
            <w:tcW w:w="7053" w:type="dxa"/>
          </w:tcPr>
          <w:p w:rsidR="000E6190" w:rsidRPr="007746B2" w:rsidRDefault="006F75EB" w:rsidP="00715B4C">
            <w:pPr>
              <w:spacing w:before="240"/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7746B2">
              <w:rPr>
                <w:color w:val="1F497D" w:themeColor="text2"/>
                <w:lang w:val="en-US"/>
              </w:rPr>
              <w:t>Can be scaled-up to a larger population</w:t>
            </w:r>
          </w:p>
        </w:tc>
      </w:tr>
      <w:tr w:rsidR="000E6190" w:rsidRPr="00F67A7C" w:rsidTr="00715B4C">
        <w:tc>
          <w:tcPr>
            <w:tcW w:w="2450" w:type="dxa"/>
          </w:tcPr>
          <w:p w:rsidR="000E6190" w:rsidRPr="007746B2" w:rsidRDefault="006F75EB" w:rsidP="00715B4C">
            <w:pPr>
              <w:spacing w:before="240"/>
              <w:ind w:left="0" w:firstLine="0"/>
              <w:rPr>
                <w:rFonts w:cstheme="minorHAnsi"/>
                <w:color w:val="1F497D" w:themeColor="text2"/>
                <w:lang w:val="en-US"/>
              </w:rPr>
            </w:pPr>
            <w:proofErr w:type="spellStart"/>
            <w:r w:rsidRPr="007746B2">
              <w:rPr>
                <w:color w:val="1F497D" w:themeColor="text2"/>
              </w:rPr>
              <w:t>Partnership</w:t>
            </w:r>
            <w:proofErr w:type="spellEnd"/>
            <w:r w:rsidRPr="007746B2">
              <w:rPr>
                <w:color w:val="1F497D" w:themeColor="text2"/>
              </w:rPr>
              <w:t>:</w:t>
            </w:r>
          </w:p>
        </w:tc>
        <w:tc>
          <w:tcPr>
            <w:tcW w:w="7053" w:type="dxa"/>
          </w:tcPr>
          <w:p w:rsidR="000E6190" w:rsidRPr="007746B2" w:rsidRDefault="006F75EB" w:rsidP="00715B4C">
            <w:pPr>
              <w:spacing w:before="240"/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7746B2">
              <w:rPr>
                <w:color w:val="1F497D" w:themeColor="text2"/>
                <w:lang w:val="en-US"/>
              </w:rPr>
              <w:t>Involves satisfactory collaboration between several stakeholders</w:t>
            </w:r>
          </w:p>
        </w:tc>
      </w:tr>
      <w:tr w:rsidR="006F75EB" w:rsidRPr="00F67A7C" w:rsidTr="00715B4C">
        <w:tc>
          <w:tcPr>
            <w:tcW w:w="2450" w:type="dxa"/>
          </w:tcPr>
          <w:p w:rsidR="006F75EB" w:rsidRPr="007746B2" w:rsidRDefault="006F75EB" w:rsidP="00715B4C">
            <w:pPr>
              <w:spacing w:before="240"/>
              <w:ind w:left="0" w:firstLine="0"/>
              <w:rPr>
                <w:color w:val="1F497D" w:themeColor="text2"/>
              </w:rPr>
            </w:pPr>
            <w:proofErr w:type="spellStart"/>
            <w:r w:rsidRPr="007746B2">
              <w:rPr>
                <w:color w:val="1F497D" w:themeColor="text2"/>
              </w:rPr>
              <w:t>Community</w:t>
            </w:r>
            <w:proofErr w:type="spellEnd"/>
            <w:r w:rsidRPr="007746B2">
              <w:rPr>
                <w:color w:val="1F497D" w:themeColor="text2"/>
              </w:rPr>
              <w:t xml:space="preserve"> </w:t>
            </w:r>
            <w:proofErr w:type="spellStart"/>
            <w:r w:rsidRPr="007746B2">
              <w:rPr>
                <w:color w:val="1F497D" w:themeColor="text2"/>
              </w:rPr>
              <w:t>involvement</w:t>
            </w:r>
            <w:proofErr w:type="spellEnd"/>
            <w:r w:rsidRPr="007746B2">
              <w:rPr>
                <w:color w:val="1F497D" w:themeColor="text2"/>
              </w:rPr>
              <w:t>:</w:t>
            </w:r>
          </w:p>
        </w:tc>
        <w:tc>
          <w:tcPr>
            <w:tcW w:w="7053" w:type="dxa"/>
          </w:tcPr>
          <w:p w:rsidR="006F75EB" w:rsidRPr="007746B2" w:rsidRDefault="006F75EB" w:rsidP="00715B4C">
            <w:pPr>
              <w:spacing w:before="240"/>
              <w:ind w:left="0" w:firstLine="0"/>
              <w:jc w:val="both"/>
              <w:rPr>
                <w:color w:val="1F497D" w:themeColor="text2"/>
                <w:lang w:val="en-US"/>
              </w:rPr>
            </w:pPr>
            <w:r w:rsidRPr="007746B2">
              <w:rPr>
                <w:color w:val="1F497D" w:themeColor="text2"/>
                <w:lang w:val="en-US"/>
              </w:rPr>
              <w:t>Involves participation from the affected communities</w:t>
            </w:r>
          </w:p>
        </w:tc>
      </w:tr>
      <w:tr w:rsidR="006F75EB" w:rsidRPr="00F67A7C" w:rsidTr="00715B4C">
        <w:tc>
          <w:tcPr>
            <w:tcW w:w="2450" w:type="dxa"/>
          </w:tcPr>
          <w:p w:rsidR="006F75EB" w:rsidRPr="007746B2" w:rsidRDefault="006F75EB" w:rsidP="00715B4C">
            <w:pPr>
              <w:spacing w:before="240"/>
              <w:ind w:left="0" w:firstLine="0"/>
              <w:rPr>
                <w:color w:val="1F497D" w:themeColor="text2"/>
                <w:lang w:val="en-US"/>
              </w:rPr>
            </w:pPr>
            <w:proofErr w:type="spellStart"/>
            <w:r w:rsidRPr="007746B2">
              <w:rPr>
                <w:color w:val="1F497D" w:themeColor="text2"/>
              </w:rPr>
              <w:t>Political</w:t>
            </w:r>
            <w:proofErr w:type="spellEnd"/>
            <w:r w:rsidRPr="007746B2">
              <w:rPr>
                <w:color w:val="1F497D" w:themeColor="text2"/>
              </w:rPr>
              <w:t xml:space="preserve"> </w:t>
            </w:r>
            <w:proofErr w:type="spellStart"/>
            <w:r w:rsidRPr="007746B2">
              <w:rPr>
                <w:color w:val="1F497D" w:themeColor="text2"/>
              </w:rPr>
              <w:t>commitment</w:t>
            </w:r>
            <w:proofErr w:type="spellEnd"/>
            <w:r w:rsidRPr="007746B2">
              <w:rPr>
                <w:color w:val="1F497D" w:themeColor="text2"/>
              </w:rPr>
              <w:t>:</w:t>
            </w:r>
          </w:p>
        </w:tc>
        <w:tc>
          <w:tcPr>
            <w:tcW w:w="7053" w:type="dxa"/>
          </w:tcPr>
          <w:p w:rsidR="006F75EB" w:rsidRPr="007746B2" w:rsidRDefault="006F75EB" w:rsidP="00715B4C">
            <w:pPr>
              <w:spacing w:before="240"/>
              <w:ind w:left="0" w:firstLine="0"/>
              <w:jc w:val="both"/>
              <w:rPr>
                <w:color w:val="1F497D" w:themeColor="text2"/>
                <w:lang w:val="en-US"/>
              </w:rPr>
            </w:pPr>
            <w:r w:rsidRPr="007746B2">
              <w:rPr>
                <w:color w:val="1F497D" w:themeColor="text2"/>
                <w:lang w:val="en-US"/>
              </w:rPr>
              <w:t>Has support from the relevant national or local authorities</w:t>
            </w:r>
          </w:p>
        </w:tc>
      </w:tr>
    </w:tbl>
    <w:p w:rsidR="000E6190" w:rsidRPr="00663F84" w:rsidRDefault="006F75EB" w:rsidP="00E57D54">
      <w:pPr>
        <w:spacing w:before="240"/>
        <w:ind w:left="68" w:firstLine="0"/>
        <w:jc w:val="both"/>
        <w:rPr>
          <w:rFonts w:cstheme="minorHAnsi"/>
          <w:color w:val="1F497D" w:themeColor="text2"/>
          <w:lang w:val="en-US"/>
        </w:rPr>
      </w:pPr>
      <w:r w:rsidRPr="00663F84">
        <w:rPr>
          <w:b/>
          <w:bCs/>
          <w:color w:val="1F497D" w:themeColor="text2"/>
        </w:rPr>
        <w:t>*</w:t>
      </w:r>
      <w:proofErr w:type="spellStart"/>
      <w:r w:rsidRPr="00663F84">
        <w:rPr>
          <w:b/>
          <w:bCs/>
          <w:color w:val="1F497D" w:themeColor="text2"/>
        </w:rPr>
        <w:t>Required</w:t>
      </w:r>
      <w:proofErr w:type="spellEnd"/>
    </w:p>
    <w:sectPr w:rsidR="000E6190" w:rsidRPr="00663F84" w:rsidSect="004A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D7BEA"/>
    <w:multiLevelType w:val="hybridMultilevel"/>
    <w:tmpl w:val="8500CBB4"/>
    <w:lvl w:ilvl="0" w:tplc="0419000B">
      <w:start w:val="1"/>
      <w:numFmt w:val="bullet"/>
      <w:lvlText w:val=""/>
      <w:lvlJc w:val="left"/>
      <w:pPr>
        <w:ind w:left="428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1B57061C"/>
    <w:multiLevelType w:val="hybridMultilevel"/>
    <w:tmpl w:val="FB18867A"/>
    <w:lvl w:ilvl="0" w:tplc="0419000B">
      <w:start w:val="1"/>
      <w:numFmt w:val="bullet"/>
      <w:lvlText w:val=""/>
      <w:lvlJc w:val="left"/>
      <w:pPr>
        <w:ind w:left="428" w:hanging="360"/>
      </w:pPr>
      <w:rPr>
        <w:rFonts w:ascii="Wingdings" w:hAnsi="Wingdings" w:hint="default"/>
        <w:b/>
      </w:rPr>
    </w:lvl>
    <w:lvl w:ilvl="1" w:tplc="04090015">
      <w:start w:val="1"/>
      <w:numFmt w:val="upp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257242C1"/>
    <w:multiLevelType w:val="hybridMultilevel"/>
    <w:tmpl w:val="20EE8AF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33BB1"/>
    <w:multiLevelType w:val="hybridMultilevel"/>
    <w:tmpl w:val="72349A7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D7766"/>
    <w:multiLevelType w:val="hybridMultilevel"/>
    <w:tmpl w:val="B712CAB2"/>
    <w:lvl w:ilvl="0" w:tplc="04190019">
      <w:start w:val="1"/>
      <w:numFmt w:val="lowerLetter"/>
      <w:lvlText w:val="%1."/>
      <w:lvlJc w:val="left"/>
      <w:pPr>
        <w:ind w:left="1148" w:hanging="360"/>
      </w:p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">
    <w:nsid w:val="43597115"/>
    <w:multiLevelType w:val="hybridMultilevel"/>
    <w:tmpl w:val="1E564418"/>
    <w:lvl w:ilvl="0" w:tplc="04190019">
      <w:start w:val="1"/>
      <w:numFmt w:val="lowerLetter"/>
      <w:lvlText w:val="%1."/>
      <w:lvlJc w:val="left"/>
      <w:pPr>
        <w:ind w:left="1148" w:hanging="360"/>
      </w:p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">
    <w:nsid w:val="44CD22C3"/>
    <w:multiLevelType w:val="hybridMultilevel"/>
    <w:tmpl w:val="837CCA0A"/>
    <w:lvl w:ilvl="0" w:tplc="04190019">
      <w:start w:val="1"/>
      <w:numFmt w:val="lowerLetter"/>
      <w:lvlText w:val="%1."/>
      <w:lvlJc w:val="left"/>
      <w:pPr>
        <w:ind w:left="1868" w:hanging="360"/>
      </w:pPr>
    </w:lvl>
    <w:lvl w:ilvl="1" w:tplc="04190019" w:tentative="1">
      <w:start w:val="1"/>
      <w:numFmt w:val="lowerLetter"/>
      <w:lvlText w:val="%2."/>
      <w:lvlJc w:val="left"/>
      <w:pPr>
        <w:ind w:left="2588" w:hanging="360"/>
      </w:pPr>
    </w:lvl>
    <w:lvl w:ilvl="2" w:tplc="0419001B" w:tentative="1">
      <w:start w:val="1"/>
      <w:numFmt w:val="lowerRoman"/>
      <w:lvlText w:val="%3."/>
      <w:lvlJc w:val="right"/>
      <w:pPr>
        <w:ind w:left="3308" w:hanging="180"/>
      </w:pPr>
    </w:lvl>
    <w:lvl w:ilvl="3" w:tplc="0419000F" w:tentative="1">
      <w:start w:val="1"/>
      <w:numFmt w:val="decimal"/>
      <w:lvlText w:val="%4."/>
      <w:lvlJc w:val="left"/>
      <w:pPr>
        <w:ind w:left="4028" w:hanging="360"/>
      </w:pPr>
    </w:lvl>
    <w:lvl w:ilvl="4" w:tplc="04190019" w:tentative="1">
      <w:start w:val="1"/>
      <w:numFmt w:val="lowerLetter"/>
      <w:lvlText w:val="%5."/>
      <w:lvlJc w:val="left"/>
      <w:pPr>
        <w:ind w:left="4748" w:hanging="360"/>
      </w:pPr>
    </w:lvl>
    <w:lvl w:ilvl="5" w:tplc="0419001B" w:tentative="1">
      <w:start w:val="1"/>
      <w:numFmt w:val="lowerRoman"/>
      <w:lvlText w:val="%6."/>
      <w:lvlJc w:val="right"/>
      <w:pPr>
        <w:ind w:left="5468" w:hanging="180"/>
      </w:pPr>
    </w:lvl>
    <w:lvl w:ilvl="6" w:tplc="0419000F" w:tentative="1">
      <w:start w:val="1"/>
      <w:numFmt w:val="decimal"/>
      <w:lvlText w:val="%7."/>
      <w:lvlJc w:val="left"/>
      <w:pPr>
        <w:ind w:left="6188" w:hanging="360"/>
      </w:pPr>
    </w:lvl>
    <w:lvl w:ilvl="7" w:tplc="04190019" w:tentative="1">
      <w:start w:val="1"/>
      <w:numFmt w:val="lowerLetter"/>
      <w:lvlText w:val="%8."/>
      <w:lvlJc w:val="left"/>
      <w:pPr>
        <w:ind w:left="6908" w:hanging="360"/>
      </w:pPr>
    </w:lvl>
    <w:lvl w:ilvl="8" w:tplc="041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7">
    <w:nsid w:val="4AB71F7E"/>
    <w:multiLevelType w:val="hybridMultilevel"/>
    <w:tmpl w:val="6B92442C"/>
    <w:lvl w:ilvl="0" w:tplc="0419000B">
      <w:start w:val="1"/>
      <w:numFmt w:val="bullet"/>
      <w:lvlText w:val=""/>
      <w:lvlJc w:val="left"/>
      <w:pPr>
        <w:ind w:left="1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8">
    <w:nsid w:val="524B4C67"/>
    <w:multiLevelType w:val="hybridMultilevel"/>
    <w:tmpl w:val="A9A239FC"/>
    <w:lvl w:ilvl="0" w:tplc="29A4DA48">
      <w:start w:val="1"/>
      <w:numFmt w:val="decimal"/>
      <w:lvlText w:val="%1."/>
      <w:lvlJc w:val="left"/>
      <w:pPr>
        <w:ind w:left="4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9">
    <w:nsid w:val="64235700"/>
    <w:multiLevelType w:val="hybridMultilevel"/>
    <w:tmpl w:val="B5AC087A"/>
    <w:lvl w:ilvl="0" w:tplc="0419000B">
      <w:start w:val="1"/>
      <w:numFmt w:val="bullet"/>
      <w:lvlText w:val=""/>
      <w:lvlJc w:val="left"/>
      <w:pPr>
        <w:ind w:left="428" w:hanging="360"/>
      </w:pPr>
      <w:rPr>
        <w:rFonts w:ascii="Wingdings" w:hAnsi="Wingdings" w:hint="default"/>
        <w:b/>
      </w:rPr>
    </w:lvl>
    <w:lvl w:ilvl="1" w:tplc="04090015">
      <w:start w:val="1"/>
      <w:numFmt w:val="upp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0">
    <w:nsid w:val="6B0A36BE"/>
    <w:multiLevelType w:val="hybridMultilevel"/>
    <w:tmpl w:val="CB3650C6"/>
    <w:lvl w:ilvl="0" w:tplc="0419000B">
      <w:start w:val="1"/>
      <w:numFmt w:val="bullet"/>
      <w:lvlText w:val=""/>
      <w:lvlJc w:val="left"/>
      <w:pPr>
        <w:ind w:left="428" w:hanging="360"/>
      </w:pPr>
      <w:rPr>
        <w:rFonts w:ascii="Wingdings" w:hAnsi="Wingdings" w:hint="default"/>
        <w:b/>
      </w:rPr>
    </w:lvl>
    <w:lvl w:ilvl="1" w:tplc="04090015">
      <w:start w:val="1"/>
      <w:numFmt w:val="upp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1">
    <w:nsid w:val="75DC5712"/>
    <w:multiLevelType w:val="hybridMultilevel"/>
    <w:tmpl w:val="2F5AD504"/>
    <w:lvl w:ilvl="0" w:tplc="04190019">
      <w:start w:val="1"/>
      <w:numFmt w:val="lowerLetter"/>
      <w:lvlText w:val="%1."/>
      <w:lvlJc w:val="left"/>
      <w:pPr>
        <w:ind w:left="1148" w:hanging="360"/>
      </w:p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55F3"/>
    <w:rsid w:val="000034B7"/>
    <w:rsid w:val="000036F2"/>
    <w:rsid w:val="00004AB9"/>
    <w:rsid w:val="00004BBE"/>
    <w:rsid w:val="0000601B"/>
    <w:rsid w:val="00006B55"/>
    <w:rsid w:val="00015FF0"/>
    <w:rsid w:val="000206AF"/>
    <w:rsid w:val="00025C7B"/>
    <w:rsid w:val="00025CAD"/>
    <w:rsid w:val="00025FAD"/>
    <w:rsid w:val="00031C48"/>
    <w:rsid w:val="00032170"/>
    <w:rsid w:val="000345D8"/>
    <w:rsid w:val="00034C53"/>
    <w:rsid w:val="00035D49"/>
    <w:rsid w:val="000361F1"/>
    <w:rsid w:val="00036BF4"/>
    <w:rsid w:val="00041DAA"/>
    <w:rsid w:val="000422C2"/>
    <w:rsid w:val="00047450"/>
    <w:rsid w:val="00051ECF"/>
    <w:rsid w:val="0005275C"/>
    <w:rsid w:val="00057E11"/>
    <w:rsid w:val="00060E5E"/>
    <w:rsid w:val="00061B20"/>
    <w:rsid w:val="00062B57"/>
    <w:rsid w:val="00065810"/>
    <w:rsid w:val="00065DA2"/>
    <w:rsid w:val="00066019"/>
    <w:rsid w:val="000720FE"/>
    <w:rsid w:val="0007265A"/>
    <w:rsid w:val="000739E9"/>
    <w:rsid w:val="00074BAA"/>
    <w:rsid w:val="00077271"/>
    <w:rsid w:val="000800A7"/>
    <w:rsid w:val="000820BA"/>
    <w:rsid w:val="00086379"/>
    <w:rsid w:val="000864B4"/>
    <w:rsid w:val="00086682"/>
    <w:rsid w:val="00096A32"/>
    <w:rsid w:val="000B0606"/>
    <w:rsid w:val="000B0D22"/>
    <w:rsid w:val="000B537F"/>
    <w:rsid w:val="000B5C1F"/>
    <w:rsid w:val="000B6B5C"/>
    <w:rsid w:val="000B6F61"/>
    <w:rsid w:val="000B7DCD"/>
    <w:rsid w:val="000C0868"/>
    <w:rsid w:val="000C140E"/>
    <w:rsid w:val="000C2CFF"/>
    <w:rsid w:val="000C438D"/>
    <w:rsid w:val="000C4C6A"/>
    <w:rsid w:val="000C63F6"/>
    <w:rsid w:val="000D1E69"/>
    <w:rsid w:val="000D29E6"/>
    <w:rsid w:val="000D3EF1"/>
    <w:rsid w:val="000D63CE"/>
    <w:rsid w:val="000D709C"/>
    <w:rsid w:val="000D7A5C"/>
    <w:rsid w:val="000E021D"/>
    <w:rsid w:val="000E19E8"/>
    <w:rsid w:val="000E4594"/>
    <w:rsid w:val="000E6190"/>
    <w:rsid w:val="000F2383"/>
    <w:rsid w:val="000F24CC"/>
    <w:rsid w:val="000F7BA9"/>
    <w:rsid w:val="00100ADF"/>
    <w:rsid w:val="00102228"/>
    <w:rsid w:val="0010355C"/>
    <w:rsid w:val="0010463C"/>
    <w:rsid w:val="001055E3"/>
    <w:rsid w:val="00106648"/>
    <w:rsid w:val="00106E3E"/>
    <w:rsid w:val="00112970"/>
    <w:rsid w:val="001130AC"/>
    <w:rsid w:val="00114DD6"/>
    <w:rsid w:val="00115204"/>
    <w:rsid w:val="00115EC8"/>
    <w:rsid w:val="00116674"/>
    <w:rsid w:val="0011670E"/>
    <w:rsid w:val="00121216"/>
    <w:rsid w:val="001218FA"/>
    <w:rsid w:val="00121BDD"/>
    <w:rsid w:val="00122CE6"/>
    <w:rsid w:val="00124443"/>
    <w:rsid w:val="001371E8"/>
    <w:rsid w:val="001413F1"/>
    <w:rsid w:val="0015590A"/>
    <w:rsid w:val="00155A1A"/>
    <w:rsid w:val="00160BE0"/>
    <w:rsid w:val="00160DF1"/>
    <w:rsid w:val="00164197"/>
    <w:rsid w:val="001676F7"/>
    <w:rsid w:val="0017018A"/>
    <w:rsid w:val="00172086"/>
    <w:rsid w:val="00173385"/>
    <w:rsid w:val="00175251"/>
    <w:rsid w:val="00181F92"/>
    <w:rsid w:val="00182E00"/>
    <w:rsid w:val="00184965"/>
    <w:rsid w:val="00184ABF"/>
    <w:rsid w:val="0019048C"/>
    <w:rsid w:val="00190B2E"/>
    <w:rsid w:val="00191AD9"/>
    <w:rsid w:val="001935A1"/>
    <w:rsid w:val="0019369E"/>
    <w:rsid w:val="00195BF9"/>
    <w:rsid w:val="00197CC3"/>
    <w:rsid w:val="001A02A1"/>
    <w:rsid w:val="001A17BE"/>
    <w:rsid w:val="001A1BE7"/>
    <w:rsid w:val="001A20EC"/>
    <w:rsid w:val="001A24A3"/>
    <w:rsid w:val="001A7315"/>
    <w:rsid w:val="001B01C0"/>
    <w:rsid w:val="001B1989"/>
    <w:rsid w:val="001B269D"/>
    <w:rsid w:val="001B4AC8"/>
    <w:rsid w:val="001B70EF"/>
    <w:rsid w:val="001C0099"/>
    <w:rsid w:val="001C2FE1"/>
    <w:rsid w:val="001C4D4A"/>
    <w:rsid w:val="001C5995"/>
    <w:rsid w:val="001C7D99"/>
    <w:rsid w:val="001D17B7"/>
    <w:rsid w:val="001D1CEC"/>
    <w:rsid w:val="001D2972"/>
    <w:rsid w:val="001D4853"/>
    <w:rsid w:val="001D5E8C"/>
    <w:rsid w:val="001D79DC"/>
    <w:rsid w:val="001D7BB7"/>
    <w:rsid w:val="001D7EAF"/>
    <w:rsid w:val="001E1C58"/>
    <w:rsid w:val="001E4266"/>
    <w:rsid w:val="001E6EB5"/>
    <w:rsid w:val="001E728E"/>
    <w:rsid w:val="001F362C"/>
    <w:rsid w:val="001F7FB2"/>
    <w:rsid w:val="00200758"/>
    <w:rsid w:val="002016A6"/>
    <w:rsid w:val="00202434"/>
    <w:rsid w:val="00203F94"/>
    <w:rsid w:val="00204927"/>
    <w:rsid w:val="00210AFE"/>
    <w:rsid w:val="00212B59"/>
    <w:rsid w:val="002147CD"/>
    <w:rsid w:val="0021565C"/>
    <w:rsid w:val="002263AE"/>
    <w:rsid w:val="00230173"/>
    <w:rsid w:val="002356BC"/>
    <w:rsid w:val="002356EA"/>
    <w:rsid w:val="002367D3"/>
    <w:rsid w:val="0024152D"/>
    <w:rsid w:val="002430B7"/>
    <w:rsid w:val="002446FB"/>
    <w:rsid w:val="00244B38"/>
    <w:rsid w:val="00245E22"/>
    <w:rsid w:val="00247171"/>
    <w:rsid w:val="002512AB"/>
    <w:rsid w:val="00255D60"/>
    <w:rsid w:val="00261659"/>
    <w:rsid w:val="00263C4D"/>
    <w:rsid w:val="00267F23"/>
    <w:rsid w:val="00275340"/>
    <w:rsid w:val="002775FA"/>
    <w:rsid w:val="00277653"/>
    <w:rsid w:val="0028032F"/>
    <w:rsid w:val="002812D0"/>
    <w:rsid w:val="002833A8"/>
    <w:rsid w:val="00283C7B"/>
    <w:rsid w:val="00284723"/>
    <w:rsid w:val="00291431"/>
    <w:rsid w:val="002932E6"/>
    <w:rsid w:val="0029435F"/>
    <w:rsid w:val="00295508"/>
    <w:rsid w:val="00296B3B"/>
    <w:rsid w:val="002976C5"/>
    <w:rsid w:val="002A13E1"/>
    <w:rsid w:val="002A38F6"/>
    <w:rsid w:val="002B31D6"/>
    <w:rsid w:val="002B58C8"/>
    <w:rsid w:val="002B5B8D"/>
    <w:rsid w:val="002B7B68"/>
    <w:rsid w:val="002C3694"/>
    <w:rsid w:val="002C5087"/>
    <w:rsid w:val="002D0258"/>
    <w:rsid w:val="002D1512"/>
    <w:rsid w:val="002D1B12"/>
    <w:rsid w:val="002D3D6C"/>
    <w:rsid w:val="002D4108"/>
    <w:rsid w:val="002D4204"/>
    <w:rsid w:val="002D4536"/>
    <w:rsid w:val="002D5EC0"/>
    <w:rsid w:val="002E091A"/>
    <w:rsid w:val="002E1642"/>
    <w:rsid w:val="002E3E1F"/>
    <w:rsid w:val="002E4F01"/>
    <w:rsid w:val="002E7628"/>
    <w:rsid w:val="002E7D94"/>
    <w:rsid w:val="002F09FD"/>
    <w:rsid w:val="002F3DD2"/>
    <w:rsid w:val="002F4420"/>
    <w:rsid w:val="002F4918"/>
    <w:rsid w:val="002F760C"/>
    <w:rsid w:val="003003C8"/>
    <w:rsid w:val="00304C95"/>
    <w:rsid w:val="003056ED"/>
    <w:rsid w:val="0031052E"/>
    <w:rsid w:val="0031087C"/>
    <w:rsid w:val="0031150A"/>
    <w:rsid w:val="0031468B"/>
    <w:rsid w:val="003154E2"/>
    <w:rsid w:val="00317DE4"/>
    <w:rsid w:val="00323C23"/>
    <w:rsid w:val="00323E53"/>
    <w:rsid w:val="00324674"/>
    <w:rsid w:val="00324A9F"/>
    <w:rsid w:val="00327F2B"/>
    <w:rsid w:val="00332366"/>
    <w:rsid w:val="003326FE"/>
    <w:rsid w:val="00340371"/>
    <w:rsid w:val="003430F7"/>
    <w:rsid w:val="00344AC8"/>
    <w:rsid w:val="00346BD5"/>
    <w:rsid w:val="0035006B"/>
    <w:rsid w:val="00350189"/>
    <w:rsid w:val="003509C4"/>
    <w:rsid w:val="00353F18"/>
    <w:rsid w:val="003551BF"/>
    <w:rsid w:val="00360DB4"/>
    <w:rsid w:val="0036108C"/>
    <w:rsid w:val="0037087C"/>
    <w:rsid w:val="00375D9A"/>
    <w:rsid w:val="00376E7D"/>
    <w:rsid w:val="003770F3"/>
    <w:rsid w:val="00382621"/>
    <w:rsid w:val="00383FE6"/>
    <w:rsid w:val="003852F7"/>
    <w:rsid w:val="00385AFF"/>
    <w:rsid w:val="00387486"/>
    <w:rsid w:val="00387BBA"/>
    <w:rsid w:val="00391CDD"/>
    <w:rsid w:val="0039217B"/>
    <w:rsid w:val="00392594"/>
    <w:rsid w:val="003933D1"/>
    <w:rsid w:val="00393ECD"/>
    <w:rsid w:val="003967D4"/>
    <w:rsid w:val="00396B8D"/>
    <w:rsid w:val="003A08B7"/>
    <w:rsid w:val="003A1DD7"/>
    <w:rsid w:val="003A46F0"/>
    <w:rsid w:val="003A585C"/>
    <w:rsid w:val="003A7697"/>
    <w:rsid w:val="003B00FA"/>
    <w:rsid w:val="003B0FAF"/>
    <w:rsid w:val="003B231F"/>
    <w:rsid w:val="003D1F06"/>
    <w:rsid w:val="003D32A5"/>
    <w:rsid w:val="003D6906"/>
    <w:rsid w:val="003E05F8"/>
    <w:rsid w:val="003E0F64"/>
    <w:rsid w:val="003E1577"/>
    <w:rsid w:val="003E220B"/>
    <w:rsid w:val="003F1721"/>
    <w:rsid w:val="003F22D8"/>
    <w:rsid w:val="003F655F"/>
    <w:rsid w:val="003F7D6B"/>
    <w:rsid w:val="00403766"/>
    <w:rsid w:val="0040526D"/>
    <w:rsid w:val="00405496"/>
    <w:rsid w:val="00405A3B"/>
    <w:rsid w:val="00406DFE"/>
    <w:rsid w:val="004110DA"/>
    <w:rsid w:val="00411DEF"/>
    <w:rsid w:val="004125C1"/>
    <w:rsid w:val="00415097"/>
    <w:rsid w:val="00415C3C"/>
    <w:rsid w:val="004177F7"/>
    <w:rsid w:val="00423579"/>
    <w:rsid w:val="00424108"/>
    <w:rsid w:val="00425B31"/>
    <w:rsid w:val="00426477"/>
    <w:rsid w:val="004303C4"/>
    <w:rsid w:val="0043105C"/>
    <w:rsid w:val="00433B72"/>
    <w:rsid w:val="00434E1A"/>
    <w:rsid w:val="0043685F"/>
    <w:rsid w:val="00440932"/>
    <w:rsid w:val="0044281F"/>
    <w:rsid w:val="00442F67"/>
    <w:rsid w:val="004455F3"/>
    <w:rsid w:val="004508BE"/>
    <w:rsid w:val="00452F3E"/>
    <w:rsid w:val="004532B7"/>
    <w:rsid w:val="00453818"/>
    <w:rsid w:val="00456562"/>
    <w:rsid w:val="0046139F"/>
    <w:rsid w:val="00461BED"/>
    <w:rsid w:val="00461E22"/>
    <w:rsid w:val="00462E4E"/>
    <w:rsid w:val="004645C9"/>
    <w:rsid w:val="0046647A"/>
    <w:rsid w:val="00470BE9"/>
    <w:rsid w:val="0047177F"/>
    <w:rsid w:val="0047371C"/>
    <w:rsid w:val="0048102D"/>
    <w:rsid w:val="0048431D"/>
    <w:rsid w:val="004852AF"/>
    <w:rsid w:val="00487AA8"/>
    <w:rsid w:val="00487CA3"/>
    <w:rsid w:val="00490190"/>
    <w:rsid w:val="00491459"/>
    <w:rsid w:val="00492076"/>
    <w:rsid w:val="00494A46"/>
    <w:rsid w:val="00494DBB"/>
    <w:rsid w:val="0049501E"/>
    <w:rsid w:val="00495EF1"/>
    <w:rsid w:val="00497A6C"/>
    <w:rsid w:val="004A0E03"/>
    <w:rsid w:val="004A2FCA"/>
    <w:rsid w:val="004A6A8E"/>
    <w:rsid w:val="004A7FEB"/>
    <w:rsid w:val="004B3EBF"/>
    <w:rsid w:val="004B5DAC"/>
    <w:rsid w:val="004B7078"/>
    <w:rsid w:val="004B7080"/>
    <w:rsid w:val="004C1A82"/>
    <w:rsid w:val="004C1D5A"/>
    <w:rsid w:val="004C314E"/>
    <w:rsid w:val="004C334F"/>
    <w:rsid w:val="004C6372"/>
    <w:rsid w:val="004C7355"/>
    <w:rsid w:val="004C7FBF"/>
    <w:rsid w:val="004D1570"/>
    <w:rsid w:val="004D2C6A"/>
    <w:rsid w:val="004D49E0"/>
    <w:rsid w:val="004D6C1E"/>
    <w:rsid w:val="004E18EA"/>
    <w:rsid w:val="004E2C90"/>
    <w:rsid w:val="004E2DCA"/>
    <w:rsid w:val="004E5185"/>
    <w:rsid w:val="004F06F2"/>
    <w:rsid w:val="004F1F13"/>
    <w:rsid w:val="004F2DEA"/>
    <w:rsid w:val="004F53F8"/>
    <w:rsid w:val="004F769F"/>
    <w:rsid w:val="005002FB"/>
    <w:rsid w:val="00500BFE"/>
    <w:rsid w:val="005012B8"/>
    <w:rsid w:val="00505DA6"/>
    <w:rsid w:val="00512AE6"/>
    <w:rsid w:val="00512EBC"/>
    <w:rsid w:val="005135A5"/>
    <w:rsid w:val="0051418A"/>
    <w:rsid w:val="00521ACB"/>
    <w:rsid w:val="00523C4C"/>
    <w:rsid w:val="00534D31"/>
    <w:rsid w:val="00535C5D"/>
    <w:rsid w:val="005361E4"/>
    <w:rsid w:val="00540985"/>
    <w:rsid w:val="005467EB"/>
    <w:rsid w:val="0055049A"/>
    <w:rsid w:val="005515C0"/>
    <w:rsid w:val="00553650"/>
    <w:rsid w:val="00553CF6"/>
    <w:rsid w:val="00555D8D"/>
    <w:rsid w:val="00556D8C"/>
    <w:rsid w:val="00562DB0"/>
    <w:rsid w:val="005664D1"/>
    <w:rsid w:val="00567C20"/>
    <w:rsid w:val="00571B87"/>
    <w:rsid w:val="00572050"/>
    <w:rsid w:val="00572D5E"/>
    <w:rsid w:val="00575749"/>
    <w:rsid w:val="00575858"/>
    <w:rsid w:val="0057624B"/>
    <w:rsid w:val="005826E8"/>
    <w:rsid w:val="005829A7"/>
    <w:rsid w:val="005829A9"/>
    <w:rsid w:val="0058376B"/>
    <w:rsid w:val="00583C8D"/>
    <w:rsid w:val="0058501B"/>
    <w:rsid w:val="00586BB0"/>
    <w:rsid w:val="00590FB9"/>
    <w:rsid w:val="0059120A"/>
    <w:rsid w:val="00594B52"/>
    <w:rsid w:val="0059533C"/>
    <w:rsid w:val="0059570D"/>
    <w:rsid w:val="005958E8"/>
    <w:rsid w:val="00597E14"/>
    <w:rsid w:val="005A1442"/>
    <w:rsid w:val="005A503D"/>
    <w:rsid w:val="005B11A4"/>
    <w:rsid w:val="005C095D"/>
    <w:rsid w:val="005C2A4C"/>
    <w:rsid w:val="005C4403"/>
    <w:rsid w:val="005C637E"/>
    <w:rsid w:val="005C7B16"/>
    <w:rsid w:val="005D0614"/>
    <w:rsid w:val="005D13DD"/>
    <w:rsid w:val="005D5E95"/>
    <w:rsid w:val="005E0178"/>
    <w:rsid w:val="005E3796"/>
    <w:rsid w:val="005E496B"/>
    <w:rsid w:val="005E574A"/>
    <w:rsid w:val="005E702F"/>
    <w:rsid w:val="005F185F"/>
    <w:rsid w:val="005F7C58"/>
    <w:rsid w:val="00605733"/>
    <w:rsid w:val="006060B4"/>
    <w:rsid w:val="0060721E"/>
    <w:rsid w:val="00610162"/>
    <w:rsid w:val="006131E8"/>
    <w:rsid w:val="006136AB"/>
    <w:rsid w:val="006139A6"/>
    <w:rsid w:val="00614074"/>
    <w:rsid w:val="006141CF"/>
    <w:rsid w:val="0061661B"/>
    <w:rsid w:val="00616F93"/>
    <w:rsid w:val="0062438D"/>
    <w:rsid w:val="00625A71"/>
    <w:rsid w:val="0063377E"/>
    <w:rsid w:val="00635676"/>
    <w:rsid w:val="0064058F"/>
    <w:rsid w:val="00640BB4"/>
    <w:rsid w:val="00641465"/>
    <w:rsid w:val="006422C4"/>
    <w:rsid w:val="006453EF"/>
    <w:rsid w:val="0064590F"/>
    <w:rsid w:val="006471DD"/>
    <w:rsid w:val="00647D2C"/>
    <w:rsid w:val="00652F0D"/>
    <w:rsid w:val="0065469F"/>
    <w:rsid w:val="00655927"/>
    <w:rsid w:val="0066230A"/>
    <w:rsid w:val="00663C98"/>
    <w:rsid w:val="00663F84"/>
    <w:rsid w:val="00664AFA"/>
    <w:rsid w:val="00664F62"/>
    <w:rsid w:val="00670583"/>
    <w:rsid w:val="0067075A"/>
    <w:rsid w:val="00670F07"/>
    <w:rsid w:val="00675676"/>
    <w:rsid w:val="00677003"/>
    <w:rsid w:val="006839DF"/>
    <w:rsid w:val="006867B6"/>
    <w:rsid w:val="006906D1"/>
    <w:rsid w:val="00691080"/>
    <w:rsid w:val="00694219"/>
    <w:rsid w:val="00694959"/>
    <w:rsid w:val="006963BC"/>
    <w:rsid w:val="006A09B2"/>
    <w:rsid w:val="006A227A"/>
    <w:rsid w:val="006A4175"/>
    <w:rsid w:val="006A493E"/>
    <w:rsid w:val="006A5E91"/>
    <w:rsid w:val="006A6F3A"/>
    <w:rsid w:val="006B19F1"/>
    <w:rsid w:val="006B265A"/>
    <w:rsid w:val="006B66B3"/>
    <w:rsid w:val="006B6828"/>
    <w:rsid w:val="006B6B16"/>
    <w:rsid w:val="006C074E"/>
    <w:rsid w:val="006C279F"/>
    <w:rsid w:val="006C35AD"/>
    <w:rsid w:val="006C434C"/>
    <w:rsid w:val="006C6A41"/>
    <w:rsid w:val="006D005D"/>
    <w:rsid w:val="006D199A"/>
    <w:rsid w:val="006D478A"/>
    <w:rsid w:val="006D4F76"/>
    <w:rsid w:val="006D5537"/>
    <w:rsid w:val="006E38DF"/>
    <w:rsid w:val="006F0CC6"/>
    <w:rsid w:val="006F186E"/>
    <w:rsid w:val="006F6AFA"/>
    <w:rsid w:val="006F75EB"/>
    <w:rsid w:val="00700570"/>
    <w:rsid w:val="00700CEF"/>
    <w:rsid w:val="00705028"/>
    <w:rsid w:val="00707EBD"/>
    <w:rsid w:val="00711A58"/>
    <w:rsid w:val="00713EBB"/>
    <w:rsid w:val="00715B4C"/>
    <w:rsid w:val="00715C05"/>
    <w:rsid w:val="00717169"/>
    <w:rsid w:val="00717602"/>
    <w:rsid w:val="00720D69"/>
    <w:rsid w:val="0072247B"/>
    <w:rsid w:val="00723C1F"/>
    <w:rsid w:val="007260FC"/>
    <w:rsid w:val="00731BF8"/>
    <w:rsid w:val="00731D5D"/>
    <w:rsid w:val="00733872"/>
    <w:rsid w:val="00733A41"/>
    <w:rsid w:val="00734EB0"/>
    <w:rsid w:val="007352D3"/>
    <w:rsid w:val="00737D19"/>
    <w:rsid w:val="00741C3B"/>
    <w:rsid w:val="00742831"/>
    <w:rsid w:val="00744D73"/>
    <w:rsid w:val="00751BD8"/>
    <w:rsid w:val="0075668E"/>
    <w:rsid w:val="00756954"/>
    <w:rsid w:val="00757996"/>
    <w:rsid w:val="00761215"/>
    <w:rsid w:val="007639FC"/>
    <w:rsid w:val="00764043"/>
    <w:rsid w:val="0076536A"/>
    <w:rsid w:val="00767610"/>
    <w:rsid w:val="007732DC"/>
    <w:rsid w:val="007746B2"/>
    <w:rsid w:val="007760EB"/>
    <w:rsid w:val="007803E9"/>
    <w:rsid w:val="00784C72"/>
    <w:rsid w:val="00786192"/>
    <w:rsid w:val="00790BC4"/>
    <w:rsid w:val="007916CE"/>
    <w:rsid w:val="00792642"/>
    <w:rsid w:val="00792E6D"/>
    <w:rsid w:val="007934FE"/>
    <w:rsid w:val="007A2BF9"/>
    <w:rsid w:val="007A453F"/>
    <w:rsid w:val="007A501E"/>
    <w:rsid w:val="007A6620"/>
    <w:rsid w:val="007A6C36"/>
    <w:rsid w:val="007A773A"/>
    <w:rsid w:val="007B1B92"/>
    <w:rsid w:val="007B2F27"/>
    <w:rsid w:val="007B50BE"/>
    <w:rsid w:val="007C0B1D"/>
    <w:rsid w:val="007C48C7"/>
    <w:rsid w:val="007C49E1"/>
    <w:rsid w:val="007C7E27"/>
    <w:rsid w:val="007D1414"/>
    <w:rsid w:val="007D3215"/>
    <w:rsid w:val="007D43E9"/>
    <w:rsid w:val="007D4521"/>
    <w:rsid w:val="007D6C00"/>
    <w:rsid w:val="007D7C12"/>
    <w:rsid w:val="007E2E39"/>
    <w:rsid w:val="007E6C7D"/>
    <w:rsid w:val="007F1ABE"/>
    <w:rsid w:val="007F4BE8"/>
    <w:rsid w:val="007F76A8"/>
    <w:rsid w:val="00800D2A"/>
    <w:rsid w:val="00802F28"/>
    <w:rsid w:val="00804901"/>
    <w:rsid w:val="00804F4F"/>
    <w:rsid w:val="0080563B"/>
    <w:rsid w:val="00813B86"/>
    <w:rsid w:val="00814F80"/>
    <w:rsid w:val="0082141B"/>
    <w:rsid w:val="008253FE"/>
    <w:rsid w:val="00831697"/>
    <w:rsid w:val="008348B0"/>
    <w:rsid w:val="00834B25"/>
    <w:rsid w:val="00835AD8"/>
    <w:rsid w:val="00837E79"/>
    <w:rsid w:val="008414A3"/>
    <w:rsid w:val="00842A77"/>
    <w:rsid w:val="0084550E"/>
    <w:rsid w:val="00847CCA"/>
    <w:rsid w:val="00847DE5"/>
    <w:rsid w:val="0085608D"/>
    <w:rsid w:val="0085658D"/>
    <w:rsid w:val="008578D5"/>
    <w:rsid w:val="00861A8B"/>
    <w:rsid w:val="00871AD2"/>
    <w:rsid w:val="00873871"/>
    <w:rsid w:val="00880512"/>
    <w:rsid w:val="00881AC9"/>
    <w:rsid w:val="00883CFA"/>
    <w:rsid w:val="008841CC"/>
    <w:rsid w:val="008855BC"/>
    <w:rsid w:val="00886DD7"/>
    <w:rsid w:val="008914F5"/>
    <w:rsid w:val="008950DE"/>
    <w:rsid w:val="00897200"/>
    <w:rsid w:val="008A2C3A"/>
    <w:rsid w:val="008A3E92"/>
    <w:rsid w:val="008A4460"/>
    <w:rsid w:val="008A74E1"/>
    <w:rsid w:val="008A76CF"/>
    <w:rsid w:val="008B4584"/>
    <w:rsid w:val="008C4185"/>
    <w:rsid w:val="008C5536"/>
    <w:rsid w:val="008C652D"/>
    <w:rsid w:val="008C719D"/>
    <w:rsid w:val="008D182F"/>
    <w:rsid w:val="008D1A4A"/>
    <w:rsid w:val="008D3846"/>
    <w:rsid w:val="008E2B97"/>
    <w:rsid w:val="008E2C91"/>
    <w:rsid w:val="008E5B67"/>
    <w:rsid w:val="008F13AD"/>
    <w:rsid w:val="008F1EA9"/>
    <w:rsid w:val="008F22A8"/>
    <w:rsid w:val="008F7BD0"/>
    <w:rsid w:val="009014B0"/>
    <w:rsid w:val="00902A08"/>
    <w:rsid w:val="00902D95"/>
    <w:rsid w:val="0090637C"/>
    <w:rsid w:val="00910C01"/>
    <w:rsid w:val="009119BA"/>
    <w:rsid w:val="00914FCF"/>
    <w:rsid w:val="009158BD"/>
    <w:rsid w:val="00917385"/>
    <w:rsid w:val="00920C6E"/>
    <w:rsid w:val="00922FA0"/>
    <w:rsid w:val="009255F6"/>
    <w:rsid w:val="00926616"/>
    <w:rsid w:val="009315A3"/>
    <w:rsid w:val="009375A3"/>
    <w:rsid w:val="00940222"/>
    <w:rsid w:val="00941738"/>
    <w:rsid w:val="00944835"/>
    <w:rsid w:val="00950C5C"/>
    <w:rsid w:val="009517D8"/>
    <w:rsid w:val="009546C0"/>
    <w:rsid w:val="00956E41"/>
    <w:rsid w:val="00965913"/>
    <w:rsid w:val="00965F5F"/>
    <w:rsid w:val="00973321"/>
    <w:rsid w:val="00975463"/>
    <w:rsid w:val="00975AF7"/>
    <w:rsid w:val="00975C5A"/>
    <w:rsid w:val="0097632D"/>
    <w:rsid w:val="0097648D"/>
    <w:rsid w:val="00977568"/>
    <w:rsid w:val="00983A88"/>
    <w:rsid w:val="00985753"/>
    <w:rsid w:val="009862B0"/>
    <w:rsid w:val="0098724A"/>
    <w:rsid w:val="00987C78"/>
    <w:rsid w:val="00990697"/>
    <w:rsid w:val="00995629"/>
    <w:rsid w:val="009A0B7E"/>
    <w:rsid w:val="009A2539"/>
    <w:rsid w:val="009A5C79"/>
    <w:rsid w:val="009A6C84"/>
    <w:rsid w:val="009A7FB1"/>
    <w:rsid w:val="009B5FFC"/>
    <w:rsid w:val="009B7C85"/>
    <w:rsid w:val="009C0DB5"/>
    <w:rsid w:val="009C1A63"/>
    <w:rsid w:val="009C28F5"/>
    <w:rsid w:val="009C326E"/>
    <w:rsid w:val="009C5CCC"/>
    <w:rsid w:val="009C6389"/>
    <w:rsid w:val="009C66AB"/>
    <w:rsid w:val="009D2DDB"/>
    <w:rsid w:val="009D71AA"/>
    <w:rsid w:val="009E42B1"/>
    <w:rsid w:val="009F0373"/>
    <w:rsid w:val="009F1E68"/>
    <w:rsid w:val="009F4A8A"/>
    <w:rsid w:val="009F4AE9"/>
    <w:rsid w:val="009F50CB"/>
    <w:rsid w:val="009F714C"/>
    <w:rsid w:val="009F7B1A"/>
    <w:rsid w:val="00A021D1"/>
    <w:rsid w:val="00A0256C"/>
    <w:rsid w:val="00A05EFA"/>
    <w:rsid w:val="00A151E1"/>
    <w:rsid w:val="00A225C7"/>
    <w:rsid w:val="00A2277C"/>
    <w:rsid w:val="00A23089"/>
    <w:rsid w:val="00A23442"/>
    <w:rsid w:val="00A24E75"/>
    <w:rsid w:val="00A31BD9"/>
    <w:rsid w:val="00A32C70"/>
    <w:rsid w:val="00A34825"/>
    <w:rsid w:val="00A37403"/>
    <w:rsid w:val="00A37658"/>
    <w:rsid w:val="00A4160F"/>
    <w:rsid w:val="00A4265C"/>
    <w:rsid w:val="00A436A6"/>
    <w:rsid w:val="00A4446C"/>
    <w:rsid w:val="00A4526C"/>
    <w:rsid w:val="00A45D8F"/>
    <w:rsid w:val="00A4763A"/>
    <w:rsid w:val="00A500A3"/>
    <w:rsid w:val="00A5443E"/>
    <w:rsid w:val="00A54A25"/>
    <w:rsid w:val="00A56C38"/>
    <w:rsid w:val="00A608CA"/>
    <w:rsid w:val="00A61EF9"/>
    <w:rsid w:val="00A648C1"/>
    <w:rsid w:val="00A65886"/>
    <w:rsid w:val="00A65D19"/>
    <w:rsid w:val="00A66875"/>
    <w:rsid w:val="00A67B39"/>
    <w:rsid w:val="00A76C2F"/>
    <w:rsid w:val="00A83AD8"/>
    <w:rsid w:val="00A87EC7"/>
    <w:rsid w:val="00A97E9E"/>
    <w:rsid w:val="00AA1964"/>
    <w:rsid w:val="00AA2D11"/>
    <w:rsid w:val="00AA3D52"/>
    <w:rsid w:val="00AA54B3"/>
    <w:rsid w:val="00AA6400"/>
    <w:rsid w:val="00AA77AA"/>
    <w:rsid w:val="00AB0F0A"/>
    <w:rsid w:val="00AB43B2"/>
    <w:rsid w:val="00AB6008"/>
    <w:rsid w:val="00AB6B62"/>
    <w:rsid w:val="00AC69C5"/>
    <w:rsid w:val="00AD294D"/>
    <w:rsid w:val="00AD334B"/>
    <w:rsid w:val="00AD56C1"/>
    <w:rsid w:val="00AE1CFA"/>
    <w:rsid w:val="00AE2DE3"/>
    <w:rsid w:val="00AE48A5"/>
    <w:rsid w:val="00AE4C5B"/>
    <w:rsid w:val="00AF2B89"/>
    <w:rsid w:val="00AF2FF1"/>
    <w:rsid w:val="00AF30CA"/>
    <w:rsid w:val="00AF3BF3"/>
    <w:rsid w:val="00AF581F"/>
    <w:rsid w:val="00AF6CE8"/>
    <w:rsid w:val="00AF76A1"/>
    <w:rsid w:val="00B01144"/>
    <w:rsid w:val="00B01D9D"/>
    <w:rsid w:val="00B05244"/>
    <w:rsid w:val="00B055CD"/>
    <w:rsid w:val="00B12E12"/>
    <w:rsid w:val="00B16195"/>
    <w:rsid w:val="00B165B4"/>
    <w:rsid w:val="00B17BE6"/>
    <w:rsid w:val="00B22BE2"/>
    <w:rsid w:val="00B25F71"/>
    <w:rsid w:val="00B32387"/>
    <w:rsid w:val="00B324F0"/>
    <w:rsid w:val="00B36FCF"/>
    <w:rsid w:val="00B40ACF"/>
    <w:rsid w:val="00B46187"/>
    <w:rsid w:val="00B465F6"/>
    <w:rsid w:val="00B5023B"/>
    <w:rsid w:val="00B51D8A"/>
    <w:rsid w:val="00B52F41"/>
    <w:rsid w:val="00B5486C"/>
    <w:rsid w:val="00B55C15"/>
    <w:rsid w:val="00B60295"/>
    <w:rsid w:val="00B630F4"/>
    <w:rsid w:val="00B64338"/>
    <w:rsid w:val="00B647D7"/>
    <w:rsid w:val="00B65E48"/>
    <w:rsid w:val="00B65E59"/>
    <w:rsid w:val="00B67385"/>
    <w:rsid w:val="00B73971"/>
    <w:rsid w:val="00B748C3"/>
    <w:rsid w:val="00B764E8"/>
    <w:rsid w:val="00B77EBE"/>
    <w:rsid w:val="00B83AB6"/>
    <w:rsid w:val="00B86C49"/>
    <w:rsid w:val="00B902C7"/>
    <w:rsid w:val="00B928C4"/>
    <w:rsid w:val="00B9427A"/>
    <w:rsid w:val="00B94C5A"/>
    <w:rsid w:val="00BA07B2"/>
    <w:rsid w:val="00BA083D"/>
    <w:rsid w:val="00BA330C"/>
    <w:rsid w:val="00BA655A"/>
    <w:rsid w:val="00BA67F8"/>
    <w:rsid w:val="00BB22CF"/>
    <w:rsid w:val="00BC1F08"/>
    <w:rsid w:val="00BC22E4"/>
    <w:rsid w:val="00BC3734"/>
    <w:rsid w:val="00BC4761"/>
    <w:rsid w:val="00BC6AEB"/>
    <w:rsid w:val="00BC750D"/>
    <w:rsid w:val="00BD07D1"/>
    <w:rsid w:val="00BD23FA"/>
    <w:rsid w:val="00BD2A44"/>
    <w:rsid w:val="00BD73B1"/>
    <w:rsid w:val="00BE06C3"/>
    <w:rsid w:val="00BE2E00"/>
    <w:rsid w:val="00BE31A7"/>
    <w:rsid w:val="00BE41AB"/>
    <w:rsid w:val="00BE6762"/>
    <w:rsid w:val="00BF168C"/>
    <w:rsid w:val="00BF38A0"/>
    <w:rsid w:val="00BF4BB0"/>
    <w:rsid w:val="00C04A08"/>
    <w:rsid w:val="00C063A8"/>
    <w:rsid w:val="00C15C50"/>
    <w:rsid w:val="00C20C95"/>
    <w:rsid w:val="00C23AEE"/>
    <w:rsid w:val="00C2567C"/>
    <w:rsid w:val="00C27E19"/>
    <w:rsid w:val="00C312C6"/>
    <w:rsid w:val="00C3290F"/>
    <w:rsid w:val="00C43F8D"/>
    <w:rsid w:val="00C441A8"/>
    <w:rsid w:val="00C44F07"/>
    <w:rsid w:val="00C4566F"/>
    <w:rsid w:val="00C506B0"/>
    <w:rsid w:val="00C55046"/>
    <w:rsid w:val="00C564D2"/>
    <w:rsid w:val="00C57091"/>
    <w:rsid w:val="00C571C4"/>
    <w:rsid w:val="00C6020B"/>
    <w:rsid w:val="00C65514"/>
    <w:rsid w:val="00C65D6D"/>
    <w:rsid w:val="00C66736"/>
    <w:rsid w:val="00C67A08"/>
    <w:rsid w:val="00C67C15"/>
    <w:rsid w:val="00C7109F"/>
    <w:rsid w:val="00C71B9A"/>
    <w:rsid w:val="00C77903"/>
    <w:rsid w:val="00C80421"/>
    <w:rsid w:val="00C81DAA"/>
    <w:rsid w:val="00C8519D"/>
    <w:rsid w:val="00C863E2"/>
    <w:rsid w:val="00C9627B"/>
    <w:rsid w:val="00CA2977"/>
    <w:rsid w:val="00CA3765"/>
    <w:rsid w:val="00CA7833"/>
    <w:rsid w:val="00CB01BD"/>
    <w:rsid w:val="00CB32C2"/>
    <w:rsid w:val="00CB7FF0"/>
    <w:rsid w:val="00CC2191"/>
    <w:rsid w:val="00CC2EBA"/>
    <w:rsid w:val="00CC3B56"/>
    <w:rsid w:val="00CC54A5"/>
    <w:rsid w:val="00CC69E4"/>
    <w:rsid w:val="00CD1FBA"/>
    <w:rsid w:val="00CD28F9"/>
    <w:rsid w:val="00CD45CB"/>
    <w:rsid w:val="00CE45C5"/>
    <w:rsid w:val="00CE5153"/>
    <w:rsid w:val="00CE698B"/>
    <w:rsid w:val="00CE6F5E"/>
    <w:rsid w:val="00CE74C4"/>
    <w:rsid w:val="00CF1BB5"/>
    <w:rsid w:val="00CF69AB"/>
    <w:rsid w:val="00D0568C"/>
    <w:rsid w:val="00D10240"/>
    <w:rsid w:val="00D13556"/>
    <w:rsid w:val="00D13DFC"/>
    <w:rsid w:val="00D173D0"/>
    <w:rsid w:val="00D17A81"/>
    <w:rsid w:val="00D20AB9"/>
    <w:rsid w:val="00D21890"/>
    <w:rsid w:val="00D225C2"/>
    <w:rsid w:val="00D22854"/>
    <w:rsid w:val="00D23313"/>
    <w:rsid w:val="00D245C7"/>
    <w:rsid w:val="00D27C05"/>
    <w:rsid w:val="00D30FF4"/>
    <w:rsid w:val="00D34ABA"/>
    <w:rsid w:val="00D361A0"/>
    <w:rsid w:val="00D417BB"/>
    <w:rsid w:val="00D42241"/>
    <w:rsid w:val="00D435DD"/>
    <w:rsid w:val="00D46A5A"/>
    <w:rsid w:val="00D500C6"/>
    <w:rsid w:val="00D50534"/>
    <w:rsid w:val="00D50680"/>
    <w:rsid w:val="00D5319D"/>
    <w:rsid w:val="00D5381C"/>
    <w:rsid w:val="00D55C81"/>
    <w:rsid w:val="00D572B7"/>
    <w:rsid w:val="00D65063"/>
    <w:rsid w:val="00D666A9"/>
    <w:rsid w:val="00D70C9A"/>
    <w:rsid w:val="00D72506"/>
    <w:rsid w:val="00D72DB2"/>
    <w:rsid w:val="00D75A6F"/>
    <w:rsid w:val="00D802C9"/>
    <w:rsid w:val="00D809CF"/>
    <w:rsid w:val="00D81C97"/>
    <w:rsid w:val="00D82CDF"/>
    <w:rsid w:val="00D83615"/>
    <w:rsid w:val="00D83AD6"/>
    <w:rsid w:val="00D83B83"/>
    <w:rsid w:val="00D9471F"/>
    <w:rsid w:val="00D957F4"/>
    <w:rsid w:val="00DA2893"/>
    <w:rsid w:val="00DA3A53"/>
    <w:rsid w:val="00DA3A79"/>
    <w:rsid w:val="00DA53DC"/>
    <w:rsid w:val="00DB0F2C"/>
    <w:rsid w:val="00DB2B75"/>
    <w:rsid w:val="00DB2F8B"/>
    <w:rsid w:val="00DB4913"/>
    <w:rsid w:val="00DB64EA"/>
    <w:rsid w:val="00DC0CEF"/>
    <w:rsid w:val="00DC1494"/>
    <w:rsid w:val="00DC2B59"/>
    <w:rsid w:val="00DC4942"/>
    <w:rsid w:val="00DC4C0D"/>
    <w:rsid w:val="00DC54F8"/>
    <w:rsid w:val="00DC73F5"/>
    <w:rsid w:val="00DD0B8A"/>
    <w:rsid w:val="00DD10FD"/>
    <w:rsid w:val="00DD13FE"/>
    <w:rsid w:val="00DD3F05"/>
    <w:rsid w:val="00DD4475"/>
    <w:rsid w:val="00DD673E"/>
    <w:rsid w:val="00DD72A6"/>
    <w:rsid w:val="00DE0690"/>
    <w:rsid w:val="00DE1B78"/>
    <w:rsid w:val="00DE23F1"/>
    <w:rsid w:val="00DE2A8F"/>
    <w:rsid w:val="00DE2CDB"/>
    <w:rsid w:val="00DE312E"/>
    <w:rsid w:val="00DF1588"/>
    <w:rsid w:val="00DF3A2A"/>
    <w:rsid w:val="00DF4512"/>
    <w:rsid w:val="00E12388"/>
    <w:rsid w:val="00E1309A"/>
    <w:rsid w:val="00E13DD9"/>
    <w:rsid w:val="00E16322"/>
    <w:rsid w:val="00E20089"/>
    <w:rsid w:val="00E22D42"/>
    <w:rsid w:val="00E22DBD"/>
    <w:rsid w:val="00E235BD"/>
    <w:rsid w:val="00E23E39"/>
    <w:rsid w:val="00E23F18"/>
    <w:rsid w:val="00E243E8"/>
    <w:rsid w:val="00E25A46"/>
    <w:rsid w:val="00E25D38"/>
    <w:rsid w:val="00E26183"/>
    <w:rsid w:val="00E26679"/>
    <w:rsid w:val="00E32679"/>
    <w:rsid w:val="00E32A0C"/>
    <w:rsid w:val="00E353DB"/>
    <w:rsid w:val="00E36370"/>
    <w:rsid w:val="00E37832"/>
    <w:rsid w:val="00E401FD"/>
    <w:rsid w:val="00E4277D"/>
    <w:rsid w:val="00E444E1"/>
    <w:rsid w:val="00E46B5F"/>
    <w:rsid w:val="00E46CF9"/>
    <w:rsid w:val="00E47DAA"/>
    <w:rsid w:val="00E50808"/>
    <w:rsid w:val="00E5129A"/>
    <w:rsid w:val="00E55E14"/>
    <w:rsid w:val="00E56DEF"/>
    <w:rsid w:val="00E57D54"/>
    <w:rsid w:val="00E6319C"/>
    <w:rsid w:val="00E65D45"/>
    <w:rsid w:val="00E67529"/>
    <w:rsid w:val="00E7008B"/>
    <w:rsid w:val="00E73D55"/>
    <w:rsid w:val="00E74B7B"/>
    <w:rsid w:val="00E75B67"/>
    <w:rsid w:val="00E770E7"/>
    <w:rsid w:val="00E81118"/>
    <w:rsid w:val="00E84221"/>
    <w:rsid w:val="00E87356"/>
    <w:rsid w:val="00E95C91"/>
    <w:rsid w:val="00E96026"/>
    <w:rsid w:val="00E97D19"/>
    <w:rsid w:val="00EA3AAF"/>
    <w:rsid w:val="00EA4DE4"/>
    <w:rsid w:val="00EA5E5A"/>
    <w:rsid w:val="00EB1F44"/>
    <w:rsid w:val="00EB2E0D"/>
    <w:rsid w:val="00EB3E82"/>
    <w:rsid w:val="00EB6F27"/>
    <w:rsid w:val="00EB76C5"/>
    <w:rsid w:val="00EC29F9"/>
    <w:rsid w:val="00EC4281"/>
    <w:rsid w:val="00EC6755"/>
    <w:rsid w:val="00EC6A7F"/>
    <w:rsid w:val="00EC7D99"/>
    <w:rsid w:val="00ED0906"/>
    <w:rsid w:val="00ED5C6F"/>
    <w:rsid w:val="00ED6227"/>
    <w:rsid w:val="00ED65EC"/>
    <w:rsid w:val="00EE01C8"/>
    <w:rsid w:val="00EE1ACE"/>
    <w:rsid w:val="00EE4021"/>
    <w:rsid w:val="00EE76D6"/>
    <w:rsid w:val="00EF1BA1"/>
    <w:rsid w:val="00EF3505"/>
    <w:rsid w:val="00EF6379"/>
    <w:rsid w:val="00EF7A33"/>
    <w:rsid w:val="00F02DBF"/>
    <w:rsid w:val="00F03456"/>
    <w:rsid w:val="00F040DD"/>
    <w:rsid w:val="00F1058C"/>
    <w:rsid w:val="00F11094"/>
    <w:rsid w:val="00F115CA"/>
    <w:rsid w:val="00F12878"/>
    <w:rsid w:val="00F12D3A"/>
    <w:rsid w:val="00F16FF3"/>
    <w:rsid w:val="00F2047C"/>
    <w:rsid w:val="00F25260"/>
    <w:rsid w:val="00F26A38"/>
    <w:rsid w:val="00F26A7E"/>
    <w:rsid w:val="00F306C2"/>
    <w:rsid w:val="00F31011"/>
    <w:rsid w:val="00F313BE"/>
    <w:rsid w:val="00F32417"/>
    <w:rsid w:val="00F36731"/>
    <w:rsid w:val="00F4094B"/>
    <w:rsid w:val="00F42174"/>
    <w:rsid w:val="00F43A07"/>
    <w:rsid w:val="00F46BAE"/>
    <w:rsid w:val="00F50B1A"/>
    <w:rsid w:val="00F55184"/>
    <w:rsid w:val="00F55BCD"/>
    <w:rsid w:val="00F57AD0"/>
    <w:rsid w:val="00F605EA"/>
    <w:rsid w:val="00F61C78"/>
    <w:rsid w:val="00F66995"/>
    <w:rsid w:val="00F67A7C"/>
    <w:rsid w:val="00F70C19"/>
    <w:rsid w:val="00F71406"/>
    <w:rsid w:val="00F718FF"/>
    <w:rsid w:val="00F71EE7"/>
    <w:rsid w:val="00F72F8D"/>
    <w:rsid w:val="00F772DE"/>
    <w:rsid w:val="00F7754A"/>
    <w:rsid w:val="00F812AF"/>
    <w:rsid w:val="00F81C75"/>
    <w:rsid w:val="00F82180"/>
    <w:rsid w:val="00F84108"/>
    <w:rsid w:val="00F85D9A"/>
    <w:rsid w:val="00F90407"/>
    <w:rsid w:val="00F91596"/>
    <w:rsid w:val="00F91F5E"/>
    <w:rsid w:val="00F92455"/>
    <w:rsid w:val="00F9423F"/>
    <w:rsid w:val="00F96271"/>
    <w:rsid w:val="00F97595"/>
    <w:rsid w:val="00F97C37"/>
    <w:rsid w:val="00FA1775"/>
    <w:rsid w:val="00FA1ABD"/>
    <w:rsid w:val="00FA259C"/>
    <w:rsid w:val="00FA6D36"/>
    <w:rsid w:val="00FB2A86"/>
    <w:rsid w:val="00FB6AA3"/>
    <w:rsid w:val="00FB7B34"/>
    <w:rsid w:val="00FB7E6A"/>
    <w:rsid w:val="00FC1BA0"/>
    <w:rsid w:val="00FC1EC9"/>
    <w:rsid w:val="00FC2D72"/>
    <w:rsid w:val="00FC48C6"/>
    <w:rsid w:val="00FC5268"/>
    <w:rsid w:val="00FC65D0"/>
    <w:rsid w:val="00FD1B52"/>
    <w:rsid w:val="00FD4184"/>
    <w:rsid w:val="00FD4D9B"/>
    <w:rsid w:val="00FE15FA"/>
    <w:rsid w:val="00FE7F22"/>
    <w:rsid w:val="00FF0CA1"/>
    <w:rsid w:val="00FF1FD8"/>
    <w:rsid w:val="00FF2038"/>
    <w:rsid w:val="00FF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25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5F3"/>
    <w:rPr>
      <w:color w:val="0000FF" w:themeColor="hyperlink"/>
      <w:u w:val="single"/>
    </w:rPr>
  </w:style>
  <w:style w:type="paragraph" w:styleId="a4">
    <w:name w:val="List Paragraph"/>
    <w:basedOn w:val="a"/>
    <w:uiPriority w:val="72"/>
    <w:qFormat/>
    <w:rsid w:val="006D478A"/>
    <w:pPr>
      <w:ind w:left="720"/>
      <w:contextualSpacing/>
    </w:pPr>
  </w:style>
  <w:style w:type="table" w:styleId="a5">
    <w:name w:val="Table Grid"/>
    <w:basedOn w:val="a1"/>
    <w:uiPriority w:val="59"/>
    <w:rsid w:val="000C4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25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5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6D478A"/>
    <w:pPr>
      <w:ind w:left="720"/>
      <w:contextualSpacing/>
    </w:pPr>
  </w:style>
  <w:style w:type="table" w:styleId="TableGrid">
    <w:name w:val="Table Grid"/>
    <w:basedOn w:val="TableNormal"/>
    <w:uiPriority w:val="59"/>
    <w:rsid w:val="000C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miragurbano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urotb@who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.who.int/__data/assets/pdf_file/0004/288391/65rs06e_TBAP_150748.pdf?ua=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euro.who.int/__data/assets/pdf_file/0007/283804/65wd17e_Rev1_TBActionPlan_150588_withCover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1342</Words>
  <Characters>7652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2017-11-26T22:15:00Z</dcterms:created>
  <dcterms:modified xsi:type="dcterms:W3CDTF">2017-11-27T18:30:00Z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